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072" w:type="dxa"/>
        <w:tblLayout w:type="fixed"/>
        <w:tblLook w:val="01E0" w:firstRow="1" w:lastRow="1" w:firstColumn="1" w:lastColumn="1" w:noHBand="0" w:noVBand="0"/>
      </w:tblPr>
      <w:tblGrid>
        <w:gridCol w:w="3261"/>
        <w:gridCol w:w="5811"/>
      </w:tblGrid>
      <w:tr w:rsidR="00920477" w:rsidRPr="00236CDB" w14:paraId="08D1AA15" w14:textId="77777777" w:rsidTr="007C0CAB">
        <w:tc>
          <w:tcPr>
            <w:tcW w:w="3261" w:type="dxa"/>
          </w:tcPr>
          <w:p w14:paraId="3D9D0B34" w14:textId="77777777" w:rsidR="00DB08E6" w:rsidRPr="00236CDB" w:rsidRDefault="00DB08E6" w:rsidP="007F06E2">
            <w:pPr>
              <w:jc w:val="center"/>
              <w:rPr>
                <w:b/>
                <w:sz w:val="26"/>
              </w:rPr>
            </w:pPr>
            <w:r w:rsidRPr="00236CDB">
              <w:rPr>
                <w:b/>
                <w:sz w:val="26"/>
              </w:rPr>
              <w:t>HỘI ĐỒNG NHÂN DÂN</w:t>
            </w:r>
          </w:p>
        </w:tc>
        <w:tc>
          <w:tcPr>
            <w:tcW w:w="5811" w:type="dxa"/>
          </w:tcPr>
          <w:p w14:paraId="4CC3A65A" w14:textId="77777777" w:rsidR="00DB08E6" w:rsidRPr="00236CDB" w:rsidRDefault="00DB08E6" w:rsidP="007F06E2">
            <w:pPr>
              <w:jc w:val="center"/>
              <w:rPr>
                <w:b/>
                <w:sz w:val="26"/>
              </w:rPr>
            </w:pPr>
            <w:r w:rsidRPr="00236CDB">
              <w:rPr>
                <w:b/>
                <w:sz w:val="26"/>
              </w:rPr>
              <w:t xml:space="preserve">CỘNG HÒA XÃ HỘI CHỦ NGHĨA VIỆT </w:t>
            </w:r>
            <w:smartTag w:uri="urn:schemas-microsoft-com:office:smarttags" w:element="country-region">
              <w:smartTag w:uri="urn:schemas-microsoft-com:office:smarttags" w:element="place">
                <w:r w:rsidRPr="00236CDB">
                  <w:rPr>
                    <w:b/>
                    <w:sz w:val="26"/>
                  </w:rPr>
                  <w:t>NAM</w:t>
                </w:r>
              </w:smartTag>
            </w:smartTag>
          </w:p>
        </w:tc>
      </w:tr>
      <w:tr w:rsidR="00920477" w:rsidRPr="00236CDB" w14:paraId="47CAA95B" w14:textId="77777777" w:rsidTr="007C0CAB">
        <w:tc>
          <w:tcPr>
            <w:tcW w:w="3261" w:type="dxa"/>
          </w:tcPr>
          <w:p w14:paraId="6E76A3DE" w14:textId="77777777" w:rsidR="00DB08E6" w:rsidRPr="00236CDB" w:rsidRDefault="00DB08E6" w:rsidP="007F06E2">
            <w:pPr>
              <w:jc w:val="center"/>
              <w:rPr>
                <w:b/>
                <w:sz w:val="26"/>
              </w:rPr>
            </w:pPr>
            <w:r w:rsidRPr="00236CDB">
              <w:rPr>
                <w:b/>
                <w:sz w:val="26"/>
              </w:rPr>
              <w:t>TỈNH ĐỒNG THÁP</w:t>
            </w:r>
          </w:p>
        </w:tc>
        <w:tc>
          <w:tcPr>
            <w:tcW w:w="5811" w:type="dxa"/>
          </w:tcPr>
          <w:p w14:paraId="58797D59" w14:textId="77777777" w:rsidR="00DB08E6" w:rsidRPr="00236CDB" w:rsidRDefault="00DB08E6" w:rsidP="007F06E2">
            <w:pPr>
              <w:jc w:val="center"/>
              <w:rPr>
                <w:b/>
                <w:sz w:val="28"/>
                <w:szCs w:val="28"/>
              </w:rPr>
            </w:pPr>
            <w:r w:rsidRPr="00236CDB">
              <w:rPr>
                <w:b/>
                <w:sz w:val="28"/>
                <w:szCs w:val="28"/>
              </w:rPr>
              <w:t>Độc lập - Tự do - Hạnh phúc</w:t>
            </w:r>
          </w:p>
        </w:tc>
      </w:tr>
      <w:tr w:rsidR="00920477" w:rsidRPr="00236CDB" w14:paraId="1C744542" w14:textId="77777777" w:rsidTr="007C0CAB">
        <w:tc>
          <w:tcPr>
            <w:tcW w:w="3261" w:type="dxa"/>
          </w:tcPr>
          <w:p w14:paraId="44CFE2B9" w14:textId="77777777" w:rsidR="00DB08E6" w:rsidRPr="00236CDB" w:rsidRDefault="00806820" w:rsidP="007F06E2">
            <w:pPr>
              <w:jc w:val="center"/>
              <w:rPr>
                <w:b/>
                <w:sz w:val="26"/>
              </w:rPr>
            </w:pPr>
            <w:r w:rsidRPr="00236CDB">
              <w:rPr>
                <w:b/>
                <w:noProof/>
                <w:sz w:val="26"/>
                <w:lang w:val="vi-VN" w:eastAsia="vi-VN"/>
              </w:rPr>
              <mc:AlternateContent>
                <mc:Choice Requires="wps">
                  <w:drawing>
                    <wp:anchor distT="0" distB="0" distL="114300" distR="114300" simplePos="0" relativeHeight="251660288" behindDoc="0" locked="0" layoutInCell="1" allowOverlap="1" wp14:anchorId="41E78F36" wp14:editId="171816C8">
                      <wp:simplePos x="0" y="0"/>
                      <wp:positionH relativeFrom="column">
                        <wp:posOffset>651510</wp:posOffset>
                      </wp:positionH>
                      <wp:positionV relativeFrom="paragraph">
                        <wp:posOffset>20955</wp:posOffset>
                      </wp:positionV>
                      <wp:extent cx="676275" cy="0"/>
                      <wp:effectExtent l="0" t="0" r="28575" b="19050"/>
                      <wp:wrapNone/>
                      <wp:docPr id="4" name="Straight Connector 4"/>
                      <wp:cNvGraphicFramePr/>
                      <a:graphic xmlns:a="http://schemas.openxmlformats.org/drawingml/2006/main">
                        <a:graphicData uri="http://schemas.microsoft.com/office/word/2010/wordprocessingShape">
                          <wps:wsp>
                            <wps:cNvCnPr/>
                            <wps:spPr>
                              <a:xfrm>
                                <a:off x="0" y="0"/>
                                <a:ext cx="67627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cx="http://schemas.microsoft.com/office/drawing/2014/chartex" xmlns:w16se="http://schemas.microsoft.com/office/word/2015/wordml/symex" xmlns:w15="http://schemas.microsoft.com/office/word/2012/wordml">
                  <w:pict>
                    <v:line w14:anchorId="407FC8B6" id="Straight Connector 4"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51.3pt,1.65pt" to="104.5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" strokecolor="black [3040]"/>
                  </w:pict>
                </mc:Fallback>
              </mc:AlternateContent>
            </w:r>
          </w:p>
        </w:tc>
        <w:tc>
          <w:tcPr>
            <w:tcW w:w="5811" w:type="dxa"/>
          </w:tcPr>
          <w:p w14:paraId="7639A4CD" w14:textId="77777777" w:rsidR="00DB08E6" w:rsidRPr="00236CDB" w:rsidRDefault="00806820" w:rsidP="007F06E2">
            <w:pPr>
              <w:jc w:val="center"/>
              <w:rPr>
                <w:b/>
                <w:sz w:val="26"/>
                <w:vertAlign w:val="superscript"/>
              </w:rPr>
            </w:pPr>
            <w:r w:rsidRPr="00236CDB">
              <w:rPr>
                <w:b/>
                <w:noProof/>
                <w:sz w:val="26"/>
                <w:vertAlign w:val="superscript"/>
                <w:lang w:val="vi-VN" w:eastAsia="vi-VN"/>
              </w:rPr>
              <mc:AlternateContent>
                <mc:Choice Requires="wps">
                  <w:drawing>
                    <wp:anchor distT="0" distB="0" distL="114300" distR="114300" simplePos="0" relativeHeight="251659264" behindDoc="0" locked="0" layoutInCell="1" allowOverlap="1" wp14:anchorId="704720AB" wp14:editId="0E7DEACA">
                      <wp:simplePos x="0" y="0"/>
                      <wp:positionH relativeFrom="column">
                        <wp:posOffset>659130</wp:posOffset>
                      </wp:positionH>
                      <wp:positionV relativeFrom="paragraph">
                        <wp:posOffset>28575</wp:posOffset>
                      </wp:positionV>
                      <wp:extent cx="2209800" cy="0"/>
                      <wp:effectExtent l="0" t="0" r="19050" b="19050"/>
                      <wp:wrapNone/>
                      <wp:docPr id="3" name="Straight Connector 3"/>
                      <wp:cNvGraphicFramePr/>
                      <a:graphic xmlns:a="http://schemas.openxmlformats.org/drawingml/2006/main">
                        <a:graphicData uri="http://schemas.microsoft.com/office/word/2010/wordprocessingShape">
                          <wps:wsp>
                            <wps:cNvCnPr/>
                            <wps:spPr>
                              <a:xfrm>
                                <a:off x="0" y="0"/>
                                <a:ext cx="22098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id="Straight Connector 3" o:spid="_x0000_s1026" style="position:absolute;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51.9pt,2.25pt" to="225.9pt,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" strokecolor="black [3040]"/>
                  </w:pict>
                </mc:Fallback>
              </mc:AlternateContent>
            </w:r>
          </w:p>
        </w:tc>
      </w:tr>
      <w:tr w:rsidR="00DB08E6" w:rsidRPr="00236CDB" w14:paraId="486DDEE8" w14:textId="77777777" w:rsidTr="007C0CAB">
        <w:tc>
          <w:tcPr>
            <w:tcW w:w="3261" w:type="dxa"/>
          </w:tcPr>
          <w:p w14:paraId="3391C753" w14:textId="150BDB42" w:rsidR="00DB08E6" w:rsidRPr="00236CDB" w:rsidRDefault="004D0665" w:rsidP="00590206">
            <w:pPr>
              <w:jc w:val="center"/>
              <w:rPr>
                <w:sz w:val="26"/>
              </w:rPr>
            </w:pPr>
            <w:r w:rsidRPr="00236CDB">
              <w:rPr>
                <w:sz w:val="26"/>
              </w:rPr>
              <w:t xml:space="preserve">Số:     </w:t>
            </w:r>
            <w:r w:rsidR="00DB08E6" w:rsidRPr="00236CDB">
              <w:rPr>
                <w:sz w:val="26"/>
              </w:rPr>
              <w:t>/NQ-HĐND</w:t>
            </w:r>
          </w:p>
        </w:tc>
        <w:tc>
          <w:tcPr>
            <w:tcW w:w="5811" w:type="dxa"/>
          </w:tcPr>
          <w:p w14:paraId="7A988687" w14:textId="42EC5147" w:rsidR="00DB08E6" w:rsidRPr="00DC60CB" w:rsidRDefault="00DB08E6" w:rsidP="00EE2591">
            <w:pPr>
              <w:jc w:val="center"/>
              <w:rPr>
                <w:i/>
                <w:sz w:val="28"/>
                <w:szCs w:val="28"/>
              </w:rPr>
            </w:pPr>
            <w:r w:rsidRPr="00DF3572">
              <w:rPr>
                <w:i/>
                <w:sz w:val="26"/>
                <w:szCs w:val="28"/>
              </w:rPr>
              <w:t>Đồng Tháp, n</w:t>
            </w:r>
            <w:r w:rsidR="007656F0" w:rsidRPr="00DF3572">
              <w:rPr>
                <w:i/>
                <w:sz w:val="26"/>
                <w:szCs w:val="28"/>
              </w:rPr>
              <w:t xml:space="preserve">gày </w:t>
            </w:r>
            <w:r w:rsidR="00C54778" w:rsidRPr="00DF3572">
              <w:rPr>
                <w:i/>
                <w:sz w:val="26"/>
                <w:szCs w:val="28"/>
              </w:rPr>
              <w:t>05</w:t>
            </w:r>
            <w:r w:rsidR="007656F0" w:rsidRPr="00DF3572">
              <w:rPr>
                <w:i/>
                <w:sz w:val="26"/>
                <w:szCs w:val="28"/>
              </w:rPr>
              <w:t xml:space="preserve"> tháng 1</w:t>
            </w:r>
            <w:r w:rsidR="00EE2591" w:rsidRPr="00DF3572">
              <w:rPr>
                <w:i/>
                <w:sz w:val="26"/>
                <w:szCs w:val="28"/>
              </w:rPr>
              <w:t>2</w:t>
            </w:r>
            <w:r w:rsidR="007656F0" w:rsidRPr="00DF3572">
              <w:rPr>
                <w:i/>
                <w:sz w:val="26"/>
                <w:szCs w:val="28"/>
              </w:rPr>
              <w:t xml:space="preserve"> </w:t>
            </w:r>
            <w:r w:rsidR="00AE396F" w:rsidRPr="00DF3572">
              <w:rPr>
                <w:i/>
                <w:sz w:val="26"/>
                <w:szCs w:val="28"/>
              </w:rPr>
              <w:t>năm 20</w:t>
            </w:r>
            <w:r w:rsidR="00AE2572" w:rsidRPr="00DF3572">
              <w:rPr>
                <w:i/>
                <w:sz w:val="26"/>
                <w:szCs w:val="28"/>
              </w:rPr>
              <w:t>2</w:t>
            </w:r>
            <w:r w:rsidR="00D43A05" w:rsidRPr="00DF3572">
              <w:rPr>
                <w:i/>
                <w:sz w:val="26"/>
                <w:szCs w:val="28"/>
              </w:rPr>
              <w:t>4</w:t>
            </w:r>
          </w:p>
        </w:tc>
      </w:tr>
    </w:tbl>
    <w:p w14:paraId="3A0D397B" w14:textId="5E7E3265" w:rsidR="007A0264" w:rsidRPr="00236CDB" w:rsidRDefault="007A0264" w:rsidP="00A6019F">
      <w:pPr>
        <w:jc w:val="center"/>
        <w:rPr>
          <w:b/>
          <w:sz w:val="32"/>
        </w:rPr>
      </w:pPr>
    </w:p>
    <w:p w14:paraId="2862FD4D" w14:textId="77777777" w:rsidR="00696524" w:rsidRPr="00236CDB" w:rsidRDefault="00696524" w:rsidP="00A77A15">
      <w:pPr>
        <w:spacing w:before="240" w:after="120"/>
        <w:jc w:val="center"/>
        <w:rPr>
          <w:b/>
          <w:sz w:val="28"/>
        </w:rPr>
      </w:pPr>
      <w:r w:rsidRPr="00236CDB">
        <w:rPr>
          <w:b/>
          <w:sz w:val="28"/>
        </w:rPr>
        <w:t>NGHỊ QUYẾT</w:t>
      </w:r>
    </w:p>
    <w:p w14:paraId="789C2FBD" w14:textId="77777777" w:rsidR="008757E3" w:rsidRPr="00236CDB" w:rsidRDefault="00C2365D" w:rsidP="004D4202">
      <w:pPr>
        <w:pStyle w:val="Heading4"/>
        <w:spacing w:before="0" w:after="0"/>
        <w:jc w:val="center"/>
        <w:rPr>
          <w:rFonts w:ascii="Times New Roman" w:hAnsi="Times New Roman"/>
        </w:rPr>
      </w:pPr>
      <w:r w:rsidRPr="00236CDB">
        <w:rPr>
          <w:rFonts w:ascii="Times New Roman" w:hAnsi="Times New Roman"/>
        </w:rPr>
        <w:t xml:space="preserve">Về </w:t>
      </w:r>
      <w:r w:rsidR="008757E3" w:rsidRPr="00236CDB">
        <w:rPr>
          <w:rFonts w:ascii="Times New Roman" w:hAnsi="Times New Roman"/>
        </w:rPr>
        <w:t xml:space="preserve">việc điều chỉnh </w:t>
      </w:r>
      <w:r w:rsidR="00375700" w:rsidRPr="00236CDB">
        <w:rPr>
          <w:rFonts w:ascii="Times New Roman" w:hAnsi="Times New Roman"/>
        </w:rPr>
        <w:t xml:space="preserve">chủ trương đầu tư </w:t>
      </w:r>
      <w:r w:rsidR="004D4202" w:rsidRPr="00236CDB">
        <w:rPr>
          <w:rFonts w:ascii="Times New Roman" w:hAnsi="Times New Roman"/>
        </w:rPr>
        <w:t xml:space="preserve">Chương trình </w:t>
      </w:r>
      <w:r w:rsidR="004D4202" w:rsidRPr="00236CDB">
        <w:rPr>
          <w:rFonts w:ascii="Times New Roman" w:hAnsi="Times New Roman"/>
          <w:lang w:val="vi-VN"/>
        </w:rPr>
        <w:t xml:space="preserve">đảm bảo cơ sở </w:t>
      </w:r>
    </w:p>
    <w:p w14:paraId="1AE04B6A" w14:textId="04B25403" w:rsidR="004D4202" w:rsidRPr="00236CDB" w:rsidRDefault="00A77A15" w:rsidP="004D4202">
      <w:pPr>
        <w:pStyle w:val="Heading4"/>
        <w:spacing w:before="0" w:after="0"/>
        <w:jc w:val="center"/>
        <w:rPr>
          <w:rFonts w:ascii="Times New Roman" w:hAnsi="Times New Roman"/>
          <w:lang w:val="vi-VN"/>
        </w:rPr>
      </w:pPr>
      <w:r>
        <w:rPr>
          <w:rFonts w:ascii="Times New Roman" w:hAnsi="Times New Roman"/>
          <w:lang w:val="vi-VN"/>
        </w:rPr>
        <w:t xml:space="preserve">vật chất cho </w:t>
      </w:r>
      <w:r>
        <w:rPr>
          <w:rFonts w:ascii="Times New Roman" w:hAnsi="Times New Roman"/>
        </w:rPr>
        <w:t>C</w:t>
      </w:r>
      <w:r w:rsidR="004D4202" w:rsidRPr="00236CDB">
        <w:rPr>
          <w:rFonts w:ascii="Times New Roman" w:hAnsi="Times New Roman"/>
          <w:lang w:val="vi-VN"/>
        </w:rPr>
        <w:t>hương trình giáo dục mầm non và giáo dục</w:t>
      </w:r>
    </w:p>
    <w:p w14:paraId="29B9EEC3" w14:textId="77777777" w:rsidR="004D4202" w:rsidRPr="00236CDB" w:rsidRDefault="004D4202" w:rsidP="004D4202">
      <w:pPr>
        <w:pStyle w:val="Heading4"/>
        <w:spacing w:before="0" w:after="0"/>
        <w:jc w:val="center"/>
        <w:rPr>
          <w:rFonts w:ascii="Times New Roman" w:hAnsi="Times New Roman"/>
          <w:lang w:val="vi-VN"/>
        </w:rPr>
      </w:pPr>
      <w:r w:rsidRPr="00236CDB">
        <w:rPr>
          <w:rFonts w:ascii="Times New Roman" w:hAnsi="Times New Roman"/>
          <w:lang w:val="vi-VN"/>
        </w:rPr>
        <w:t>phổ thông giai đoạn 2021-2025</w:t>
      </w:r>
    </w:p>
    <w:p w14:paraId="1AE06750" w14:textId="4D24138D" w:rsidR="00BC266B" w:rsidRPr="00236CDB" w:rsidRDefault="00BC266B" w:rsidP="00BC266B">
      <w:pPr>
        <w:rPr>
          <w:sz w:val="30"/>
          <w:szCs w:val="30"/>
          <w:lang w:val="vi-VN"/>
        </w:rPr>
      </w:pPr>
      <w:r w:rsidRPr="00236CDB">
        <w:rPr>
          <w:b/>
          <w:noProof/>
          <w:lang w:val="vi-VN" w:eastAsia="vi-VN"/>
        </w:rPr>
        <mc:AlternateContent>
          <mc:Choice Requires="wps">
            <w:drawing>
              <wp:anchor distT="4294967295" distB="4294967295" distL="114300" distR="114300" simplePos="0" relativeHeight="251657216" behindDoc="0" locked="0" layoutInCell="1" allowOverlap="1" wp14:anchorId="3A9F2CD6" wp14:editId="7C2A5F54">
                <wp:simplePos x="0" y="0"/>
                <wp:positionH relativeFrom="column">
                  <wp:posOffset>2227580</wp:posOffset>
                </wp:positionH>
                <wp:positionV relativeFrom="paragraph">
                  <wp:posOffset>73660</wp:posOffset>
                </wp:positionV>
                <wp:extent cx="1143000" cy="0"/>
                <wp:effectExtent l="0" t="0" r="19050" b="19050"/>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43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xmlns:w15="http://schemas.microsoft.com/office/word/2012/wordml">
            <w:pict>
              <v:line w14:anchorId="5D2454EB" id="Line 2" o:spid="_x0000_s1026" style="position:absolute;z-index:25165721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75.4pt,5.8pt" to="265.4pt,5.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z6PEQIAACg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"/>
            </w:pict>
          </mc:Fallback>
        </mc:AlternateContent>
      </w:r>
    </w:p>
    <w:p w14:paraId="5D096CBB" w14:textId="21802BFB" w:rsidR="00F45CE2" w:rsidRPr="00236CDB" w:rsidRDefault="00F45CE2">
      <w:pPr>
        <w:jc w:val="center"/>
        <w:rPr>
          <w:b/>
          <w:sz w:val="12"/>
          <w:lang w:val="vi-VN"/>
        </w:rPr>
      </w:pPr>
    </w:p>
    <w:p w14:paraId="1F730A47" w14:textId="77777777" w:rsidR="00696524" w:rsidRPr="00236CDB" w:rsidRDefault="00696524" w:rsidP="00A77A15">
      <w:pPr>
        <w:spacing w:before="240"/>
        <w:jc w:val="center"/>
        <w:rPr>
          <w:b/>
          <w:sz w:val="28"/>
          <w:lang w:val="vi-VN"/>
        </w:rPr>
      </w:pPr>
      <w:r w:rsidRPr="00236CDB">
        <w:rPr>
          <w:b/>
          <w:sz w:val="28"/>
          <w:lang w:val="vi-VN"/>
        </w:rPr>
        <w:t>HỘI ĐỒNG NHÂN DÂN TỈNH ĐỒNG THÁP</w:t>
      </w:r>
    </w:p>
    <w:p w14:paraId="1B5DFB5F" w14:textId="68AD6259" w:rsidR="00060284" w:rsidRPr="00236CDB" w:rsidRDefault="00F92B4C" w:rsidP="00BC266B">
      <w:pPr>
        <w:spacing w:after="120"/>
        <w:jc w:val="center"/>
        <w:rPr>
          <w:b/>
          <w:sz w:val="28"/>
        </w:rPr>
      </w:pPr>
      <w:r w:rsidRPr="00236CDB">
        <w:rPr>
          <w:b/>
          <w:sz w:val="28"/>
          <w:lang w:val="vi-VN"/>
        </w:rPr>
        <w:t xml:space="preserve">KHÓA </w:t>
      </w:r>
      <w:r w:rsidR="00797E1D" w:rsidRPr="00236CDB">
        <w:rPr>
          <w:b/>
          <w:sz w:val="28"/>
          <w:lang w:val="vi-VN"/>
        </w:rPr>
        <w:t>X</w:t>
      </w:r>
      <w:r w:rsidRPr="00236CDB">
        <w:rPr>
          <w:b/>
          <w:sz w:val="28"/>
          <w:lang w:val="vi-VN"/>
        </w:rPr>
        <w:t xml:space="preserve"> -</w:t>
      </w:r>
      <w:r w:rsidR="007656F0" w:rsidRPr="00236CDB">
        <w:rPr>
          <w:b/>
          <w:sz w:val="28"/>
          <w:lang w:val="vi-VN"/>
        </w:rPr>
        <w:t xml:space="preserve"> KỲ HỌP </w:t>
      </w:r>
      <w:r w:rsidR="00B1101A" w:rsidRPr="00236CDB">
        <w:rPr>
          <w:b/>
          <w:sz w:val="28"/>
          <w:lang w:val="vi-VN"/>
        </w:rPr>
        <w:t>THỨ</w:t>
      </w:r>
      <w:r w:rsidR="00EE2591">
        <w:rPr>
          <w:b/>
          <w:sz w:val="28"/>
        </w:rPr>
        <w:t xml:space="preserve"> </w:t>
      </w:r>
      <w:r w:rsidR="00EE2591" w:rsidRPr="00254D7F">
        <w:rPr>
          <w:b/>
          <w:sz w:val="28"/>
        </w:rPr>
        <w:t>CHÍN</w:t>
      </w:r>
    </w:p>
    <w:p w14:paraId="6A499734" w14:textId="77777777" w:rsidR="00BC266B" w:rsidRPr="00DC60CB" w:rsidRDefault="00BC266B" w:rsidP="002400C8">
      <w:pPr>
        <w:spacing w:after="120"/>
        <w:ind w:firstLine="720"/>
        <w:rPr>
          <w:b/>
          <w:sz w:val="12"/>
          <w:lang w:val="vi-VN"/>
        </w:rPr>
      </w:pPr>
    </w:p>
    <w:p w14:paraId="7F811A1D" w14:textId="77777777" w:rsidR="008757E3" w:rsidRPr="00DF3572" w:rsidRDefault="008757E3" w:rsidP="00BC266B">
      <w:pPr>
        <w:spacing w:before="60" w:after="60"/>
        <w:ind w:firstLine="720"/>
        <w:jc w:val="both"/>
        <w:rPr>
          <w:rStyle w:val="fontstyle01"/>
          <w:spacing w:val="-4"/>
          <w:lang w:val="vi-VN"/>
        </w:rPr>
      </w:pPr>
      <w:r w:rsidRPr="00DF3572">
        <w:rPr>
          <w:rStyle w:val="fontstyle01"/>
          <w:spacing w:val="-4"/>
          <w:lang w:val="vi-VN"/>
        </w:rPr>
        <w:t>Căn cứ Luật Tổ chức Chính quyền địa phương ngày 19 tháng 6 năm 2015;</w:t>
      </w:r>
    </w:p>
    <w:p w14:paraId="16D3C9FE" w14:textId="279015FC" w:rsidR="008757E3" w:rsidRPr="00236CDB" w:rsidRDefault="00060284" w:rsidP="00BC266B">
      <w:pPr>
        <w:spacing w:before="60" w:after="60"/>
        <w:ind w:firstLine="720"/>
        <w:jc w:val="both"/>
        <w:rPr>
          <w:rStyle w:val="fontstyle01"/>
          <w:lang w:val="vi-VN"/>
        </w:rPr>
      </w:pPr>
      <w:r w:rsidRPr="00236CDB">
        <w:rPr>
          <w:rStyle w:val="fontstyle01"/>
          <w:lang w:val="vi-VN"/>
        </w:rPr>
        <w:t>Căn cứ Luật s</w:t>
      </w:r>
      <w:r w:rsidR="008757E3" w:rsidRPr="00236CDB">
        <w:rPr>
          <w:rStyle w:val="fontstyle01"/>
          <w:lang w:val="vi-VN"/>
        </w:rPr>
        <w:t>ửa đổi, bổ sung một số điều của</w:t>
      </w:r>
      <w:r w:rsidR="00B226D9">
        <w:rPr>
          <w:rStyle w:val="fontstyle01"/>
          <w:lang w:val="vi-VN"/>
        </w:rPr>
        <w:t xml:space="preserve"> Luật Tổ chức </w:t>
      </w:r>
      <w:r w:rsidR="007C0CAB">
        <w:rPr>
          <w:rStyle w:val="fontstyle01"/>
        </w:rPr>
        <w:t>C</w:t>
      </w:r>
      <w:r w:rsidR="008757E3" w:rsidRPr="00236CDB">
        <w:rPr>
          <w:rStyle w:val="fontstyle01"/>
          <w:lang w:val="vi-VN"/>
        </w:rPr>
        <w:t>hính phủ và</w:t>
      </w:r>
      <w:r w:rsidR="008757E3" w:rsidRPr="00236CDB">
        <w:rPr>
          <w:i/>
          <w:iCs/>
          <w:color w:val="000000"/>
          <w:sz w:val="28"/>
          <w:szCs w:val="28"/>
          <w:lang w:val="vi-VN"/>
        </w:rPr>
        <w:br/>
      </w:r>
      <w:r w:rsidR="008757E3" w:rsidRPr="00236CDB">
        <w:rPr>
          <w:rStyle w:val="fontstyle01"/>
          <w:lang w:val="vi-VN"/>
        </w:rPr>
        <w:t>Luật Tổ chức chính quyền địa phương ngày 22 tháng 11 năm 2019;</w:t>
      </w:r>
    </w:p>
    <w:p w14:paraId="55F8C7B3" w14:textId="77777777" w:rsidR="008757E3" w:rsidRPr="00236CDB" w:rsidRDefault="008757E3" w:rsidP="00BC266B">
      <w:pPr>
        <w:spacing w:before="60" w:after="60"/>
        <w:ind w:firstLine="720"/>
        <w:jc w:val="both"/>
        <w:rPr>
          <w:rStyle w:val="fontstyle01"/>
          <w:lang w:val="vi-VN"/>
        </w:rPr>
      </w:pPr>
      <w:r w:rsidRPr="00236CDB">
        <w:rPr>
          <w:rStyle w:val="fontstyle01"/>
          <w:lang w:val="vi-VN"/>
        </w:rPr>
        <w:t xml:space="preserve">Căn cứ Luật Ngân sách nhà nước </w:t>
      </w:r>
      <w:r w:rsidR="004F2D82" w:rsidRPr="00236CDB">
        <w:rPr>
          <w:rStyle w:val="fontstyle01"/>
          <w:lang w:val="vi-VN"/>
        </w:rPr>
        <w:t xml:space="preserve">ngày 25 tháng 6 </w:t>
      </w:r>
      <w:r w:rsidRPr="00236CDB">
        <w:rPr>
          <w:rStyle w:val="fontstyle01"/>
          <w:lang w:val="vi-VN"/>
        </w:rPr>
        <w:t>năm 2015;</w:t>
      </w:r>
    </w:p>
    <w:p w14:paraId="4412013C" w14:textId="77777777" w:rsidR="008757E3" w:rsidRPr="00236CDB" w:rsidRDefault="008757E3" w:rsidP="00BC266B">
      <w:pPr>
        <w:spacing w:before="60" w:after="60"/>
        <w:ind w:firstLine="720"/>
        <w:jc w:val="both"/>
        <w:rPr>
          <w:rStyle w:val="fontstyle01"/>
          <w:lang w:val="vi-VN"/>
        </w:rPr>
      </w:pPr>
      <w:r w:rsidRPr="00236CDB">
        <w:rPr>
          <w:rStyle w:val="fontstyle01"/>
          <w:lang w:val="vi-VN"/>
        </w:rPr>
        <w:t>Căn cứ Luật Đầu tư công ngày 13</w:t>
      </w:r>
      <w:r w:rsidR="00E904EF" w:rsidRPr="00236CDB">
        <w:rPr>
          <w:rStyle w:val="fontstyle01"/>
          <w:lang w:val="vi-VN"/>
        </w:rPr>
        <w:t xml:space="preserve"> tháng </w:t>
      </w:r>
      <w:r w:rsidRPr="00236CDB">
        <w:rPr>
          <w:rStyle w:val="fontstyle01"/>
          <w:lang w:val="vi-VN"/>
        </w:rPr>
        <w:t>6</w:t>
      </w:r>
      <w:r w:rsidR="00E904EF" w:rsidRPr="00236CDB">
        <w:rPr>
          <w:rStyle w:val="fontstyle01"/>
          <w:lang w:val="vi-VN"/>
        </w:rPr>
        <w:t xml:space="preserve"> năm </w:t>
      </w:r>
      <w:r w:rsidRPr="00236CDB">
        <w:rPr>
          <w:rStyle w:val="fontstyle01"/>
          <w:lang w:val="vi-VN"/>
        </w:rPr>
        <w:t>2019;</w:t>
      </w:r>
    </w:p>
    <w:p w14:paraId="01C62129" w14:textId="04E2D5D5" w:rsidR="00547768" w:rsidRPr="00DF3572" w:rsidRDefault="008757E3" w:rsidP="00BC266B">
      <w:pPr>
        <w:spacing w:before="60" w:after="60"/>
        <w:ind w:firstLine="720"/>
        <w:jc w:val="both"/>
        <w:rPr>
          <w:rStyle w:val="fontstyle01"/>
          <w:spacing w:val="-2"/>
          <w:lang w:val="vi-VN"/>
        </w:rPr>
      </w:pPr>
      <w:r w:rsidRPr="00DF3572">
        <w:rPr>
          <w:rStyle w:val="fontstyle01"/>
          <w:spacing w:val="-2"/>
          <w:lang w:val="vi-VN"/>
        </w:rPr>
        <w:t>Xét Tờ trình</w:t>
      </w:r>
      <w:r w:rsidR="007656F0" w:rsidRPr="00DF3572">
        <w:rPr>
          <w:rStyle w:val="fontstyle01"/>
          <w:spacing w:val="-2"/>
          <w:lang w:val="vi-VN"/>
        </w:rPr>
        <w:t xml:space="preserve"> số </w:t>
      </w:r>
      <w:r w:rsidR="00EE2591" w:rsidRPr="00DF3572">
        <w:rPr>
          <w:rStyle w:val="fontstyle01"/>
          <w:color w:val="auto"/>
          <w:spacing w:val="-2"/>
        </w:rPr>
        <w:t>316</w:t>
      </w:r>
      <w:r w:rsidR="00EE2591" w:rsidRPr="00DF3572">
        <w:rPr>
          <w:rStyle w:val="fontstyle01"/>
          <w:color w:val="auto"/>
          <w:spacing w:val="-2"/>
          <w:lang w:val="vi-VN"/>
        </w:rPr>
        <w:t>/TTr-UBND ngày 28</w:t>
      </w:r>
      <w:r w:rsidR="007656F0" w:rsidRPr="00DF3572">
        <w:rPr>
          <w:rStyle w:val="fontstyle01"/>
          <w:color w:val="auto"/>
          <w:spacing w:val="-2"/>
          <w:lang w:val="vi-VN"/>
        </w:rPr>
        <w:t xml:space="preserve"> tháng 11 năm </w:t>
      </w:r>
      <w:r w:rsidRPr="00DF3572">
        <w:rPr>
          <w:rStyle w:val="fontstyle01"/>
          <w:color w:val="auto"/>
          <w:spacing w:val="-2"/>
          <w:lang w:val="vi-VN"/>
        </w:rPr>
        <w:t>202</w:t>
      </w:r>
      <w:r w:rsidR="00D43A05" w:rsidRPr="00DF3572">
        <w:rPr>
          <w:rStyle w:val="fontstyle01"/>
          <w:color w:val="auto"/>
          <w:spacing w:val="-2"/>
        </w:rPr>
        <w:t>4</w:t>
      </w:r>
      <w:r w:rsidRPr="00DF3572">
        <w:rPr>
          <w:rStyle w:val="fontstyle01"/>
          <w:color w:val="auto"/>
          <w:spacing w:val="-2"/>
          <w:lang w:val="vi-VN"/>
        </w:rPr>
        <w:t xml:space="preserve"> </w:t>
      </w:r>
      <w:r w:rsidRPr="00DF3572">
        <w:rPr>
          <w:rStyle w:val="fontstyle01"/>
          <w:spacing w:val="-2"/>
          <w:lang w:val="vi-VN"/>
        </w:rPr>
        <w:t>của Ủy ban nhân dân</w:t>
      </w:r>
      <w:r w:rsidR="007656F0" w:rsidRPr="00DF3572">
        <w:rPr>
          <w:iCs/>
          <w:color w:val="000000"/>
          <w:spacing w:val="-2"/>
          <w:sz w:val="28"/>
          <w:szCs w:val="28"/>
          <w:lang w:val="vi-VN"/>
        </w:rPr>
        <w:t xml:space="preserve"> </w:t>
      </w:r>
      <w:r w:rsidRPr="00DF3572">
        <w:rPr>
          <w:rStyle w:val="fontstyle01"/>
          <w:spacing w:val="-2"/>
          <w:lang w:val="vi-VN"/>
        </w:rPr>
        <w:t xml:space="preserve">Tỉnh về việc </w:t>
      </w:r>
      <w:r w:rsidR="00D43A05" w:rsidRPr="00DF3572">
        <w:rPr>
          <w:rStyle w:val="fontstyle01"/>
          <w:spacing w:val="-2"/>
        </w:rPr>
        <w:t>quyết định</w:t>
      </w:r>
      <w:r w:rsidRPr="00DF3572">
        <w:rPr>
          <w:rStyle w:val="fontstyle01"/>
          <w:spacing w:val="-2"/>
          <w:lang w:val="vi-VN"/>
        </w:rPr>
        <w:t xml:space="preserve"> điều chỉnh chủ trương đầu tư </w:t>
      </w:r>
      <w:r w:rsidR="003A0522" w:rsidRPr="00DF3572">
        <w:rPr>
          <w:rFonts w:cstheme="majorHAnsi"/>
          <w:i/>
          <w:spacing w:val="-2"/>
          <w:sz w:val="28"/>
          <w:szCs w:val="28"/>
          <w:lang w:val="vi-VN"/>
        </w:rPr>
        <w:t>Chương trình đảm bảo cơ sở vật chất cho chương trình giáo dục mầm non và giáo dục phổ thông giai đoạn 2021-2025</w:t>
      </w:r>
      <w:r w:rsidRPr="00DF3572">
        <w:rPr>
          <w:rStyle w:val="fontstyle01"/>
          <w:rFonts w:cstheme="majorHAnsi"/>
          <w:i w:val="0"/>
          <w:spacing w:val="-2"/>
          <w:lang w:val="vi-VN"/>
        </w:rPr>
        <w:t>;</w:t>
      </w:r>
      <w:r w:rsidR="003A0522" w:rsidRPr="00DF3572">
        <w:rPr>
          <w:rStyle w:val="fontstyle01"/>
          <w:rFonts w:cstheme="majorHAnsi"/>
          <w:i w:val="0"/>
          <w:spacing w:val="-2"/>
          <w:lang w:val="vi-VN"/>
        </w:rPr>
        <w:t xml:space="preserve"> </w:t>
      </w:r>
      <w:r w:rsidRPr="00DF3572">
        <w:rPr>
          <w:rStyle w:val="fontstyle01"/>
          <w:spacing w:val="-2"/>
          <w:lang w:val="vi-VN"/>
        </w:rPr>
        <w:t>Báo</w:t>
      </w:r>
      <w:r w:rsidR="003A0522" w:rsidRPr="00DF3572">
        <w:rPr>
          <w:rStyle w:val="fontstyle01"/>
          <w:spacing w:val="-2"/>
          <w:lang w:val="vi-VN"/>
        </w:rPr>
        <w:t xml:space="preserve"> </w:t>
      </w:r>
      <w:r w:rsidRPr="00DF3572">
        <w:rPr>
          <w:rStyle w:val="fontstyle01"/>
          <w:spacing w:val="-2"/>
          <w:lang w:val="vi-VN"/>
        </w:rPr>
        <w:t>cáo</w:t>
      </w:r>
      <w:r w:rsidR="003A0522" w:rsidRPr="00DF3572">
        <w:rPr>
          <w:rStyle w:val="fontstyle01"/>
          <w:spacing w:val="-2"/>
          <w:lang w:val="vi-VN"/>
        </w:rPr>
        <w:t xml:space="preserve"> </w:t>
      </w:r>
      <w:r w:rsidRPr="00DF3572">
        <w:rPr>
          <w:rStyle w:val="fontstyle01"/>
          <w:spacing w:val="-2"/>
          <w:lang w:val="vi-VN"/>
        </w:rPr>
        <w:t xml:space="preserve">thẩm tra </w:t>
      </w:r>
      <w:r w:rsidR="003A0522" w:rsidRPr="00DF3572">
        <w:rPr>
          <w:rStyle w:val="fontstyle01"/>
          <w:spacing w:val="-2"/>
          <w:lang w:val="vi-VN"/>
        </w:rPr>
        <w:t xml:space="preserve">của Ban </w:t>
      </w:r>
      <w:r w:rsidRPr="00DF3572">
        <w:rPr>
          <w:rStyle w:val="fontstyle01"/>
          <w:spacing w:val="-2"/>
          <w:lang w:val="vi-VN"/>
        </w:rPr>
        <w:t>Kinh</w:t>
      </w:r>
      <w:r w:rsidR="003A0522" w:rsidRPr="00DF3572">
        <w:rPr>
          <w:rStyle w:val="fontstyle01"/>
          <w:spacing w:val="-2"/>
          <w:lang w:val="vi-VN"/>
        </w:rPr>
        <w:t xml:space="preserve"> </w:t>
      </w:r>
      <w:r w:rsidRPr="00DF3572">
        <w:rPr>
          <w:rStyle w:val="fontstyle01"/>
          <w:spacing w:val="-2"/>
          <w:lang w:val="vi-VN"/>
        </w:rPr>
        <w:t>tế</w:t>
      </w:r>
      <w:r w:rsidR="003A0522" w:rsidRPr="00DF3572">
        <w:rPr>
          <w:rStyle w:val="fontstyle01"/>
          <w:spacing w:val="-2"/>
          <w:lang w:val="vi-VN"/>
        </w:rPr>
        <w:t xml:space="preserve"> </w:t>
      </w:r>
      <w:r w:rsidR="00060284" w:rsidRPr="00DF3572">
        <w:rPr>
          <w:rStyle w:val="fontstyle01"/>
          <w:spacing w:val="-2"/>
          <w:lang w:val="vi-VN"/>
        </w:rPr>
        <w:t xml:space="preserve">- </w:t>
      </w:r>
      <w:r w:rsidRPr="00DF3572">
        <w:rPr>
          <w:rStyle w:val="fontstyle01"/>
          <w:spacing w:val="-2"/>
          <w:lang w:val="vi-VN"/>
        </w:rPr>
        <w:t>Ngân</w:t>
      </w:r>
      <w:r w:rsidR="003A0522" w:rsidRPr="00DF3572">
        <w:rPr>
          <w:rStyle w:val="fontstyle01"/>
          <w:spacing w:val="-2"/>
          <w:lang w:val="vi-VN"/>
        </w:rPr>
        <w:t xml:space="preserve"> </w:t>
      </w:r>
      <w:r w:rsidRPr="00DF3572">
        <w:rPr>
          <w:rStyle w:val="fontstyle01"/>
          <w:spacing w:val="-2"/>
          <w:lang w:val="vi-VN"/>
        </w:rPr>
        <w:t>sách Hội đồng nhân dân Tỉnh; ý kiến thảo luận của đại biểu Hội đồng</w:t>
      </w:r>
      <w:r w:rsidR="003A0522" w:rsidRPr="00DF3572">
        <w:rPr>
          <w:rStyle w:val="fontstyle01"/>
          <w:spacing w:val="-2"/>
          <w:lang w:val="vi-VN"/>
        </w:rPr>
        <w:t xml:space="preserve"> </w:t>
      </w:r>
      <w:r w:rsidRPr="00DF3572">
        <w:rPr>
          <w:rStyle w:val="fontstyle01"/>
          <w:spacing w:val="-2"/>
          <w:lang w:val="vi-VN"/>
        </w:rPr>
        <w:t>nhân</w:t>
      </w:r>
      <w:r w:rsidR="003A0522" w:rsidRPr="00DF3572">
        <w:rPr>
          <w:rStyle w:val="fontstyle01"/>
          <w:spacing w:val="-2"/>
          <w:lang w:val="vi-VN"/>
        </w:rPr>
        <w:t xml:space="preserve"> </w:t>
      </w:r>
      <w:r w:rsidRPr="00DF3572">
        <w:rPr>
          <w:rStyle w:val="fontstyle01"/>
          <w:spacing w:val="-2"/>
          <w:lang w:val="vi-VN"/>
        </w:rPr>
        <w:t>dân</w:t>
      </w:r>
      <w:r w:rsidR="003A0522" w:rsidRPr="00DF3572">
        <w:rPr>
          <w:rStyle w:val="fontstyle01"/>
          <w:spacing w:val="-2"/>
          <w:lang w:val="vi-VN"/>
        </w:rPr>
        <w:t xml:space="preserve"> </w:t>
      </w:r>
      <w:r w:rsidRPr="00DF3572">
        <w:rPr>
          <w:rStyle w:val="fontstyle01"/>
          <w:spacing w:val="-2"/>
          <w:lang w:val="vi-VN"/>
        </w:rPr>
        <w:t>tại kỳ họp.</w:t>
      </w:r>
    </w:p>
    <w:p w14:paraId="28F2C483" w14:textId="77777777" w:rsidR="00060284" w:rsidRPr="00236CDB" w:rsidRDefault="001F2824" w:rsidP="00D11F71">
      <w:pPr>
        <w:spacing w:before="240" w:after="240"/>
        <w:jc w:val="center"/>
        <w:rPr>
          <w:b/>
          <w:sz w:val="28"/>
          <w:lang w:val="vi-VN"/>
        </w:rPr>
      </w:pPr>
      <w:r w:rsidRPr="00236CDB">
        <w:rPr>
          <w:b/>
          <w:sz w:val="28"/>
          <w:lang w:val="vi-VN"/>
        </w:rPr>
        <w:t>QUYẾ</w:t>
      </w:r>
      <w:r w:rsidR="00696524" w:rsidRPr="00236CDB">
        <w:rPr>
          <w:b/>
          <w:sz w:val="28"/>
          <w:lang w:val="vi-VN"/>
        </w:rPr>
        <w:t>T NGHỊ:</w:t>
      </w:r>
    </w:p>
    <w:p w14:paraId="0469AC4A" w14:textId="3F4C82F6" w:rsidR="00696524" w:rsidRPr="00236CDB" w:rsidRDefault="00696524" w:rsidP="00A77A15">
      <w:pPr>
        <w:spacing w:before="60" w:after="60"/>
        <w:ind w:firstLine="720"/>
        <w:jc w:val="both"/>
        <w:rPr>
          <w:sz w:val="28"/>
          <w:lang w:val="vi-VN"/>
        </w:rPr>
      </w:pPr>
      <w:r w:rsidRPr="00236CDB">
        <w:rPr>
          <w:b/>
          <w:sz w:val="28"/>
          <w:lang w:val="vi-VN"/>
        </w:rPr>
        <w:t>Điều 1.</w:t>
      </w:r>
      <w:r w:rsidRPr="00236CDB">
        <w:rPr>
          <w:sz w:val="28"/>
          <w:lang w:val="vi-VN"/>
        </w:rPr>
        <w:t xml:space="preserve"> </w:t>
      </w:r>
      <w:r w:rsidR="009A41F6" w:rsidRPr="00236CDB">
        <w:rPr>
          <w:sz w:val="28"/>
          <w:lang w:val="vi-VN"/>
        </w:rPr>
        <w:t>Thống nhất</w:t>
      </w:r>
      <w:r w:rsidR="00C57ADB" w:rsidRPr="00236CDB">
        <w:rPr>
          <w:sz w:val="28"/>
          <w:lang w:val="vi-VN"/>
        </w:rPr>
        <w:t xml:space="preserve"> </w:t>
      </w:r>
      <w:r w:rsidR="00463F9D" w:rsidRPr="00236CDB">
        <w:rPr>
          <w:sz w:val="28"/>
          <w:lang w:val="vi-VN"/>
        </w:rPr>
        <w:t xml:space="preserve">điều chỉnh </w:t>
      </w:r>
      <w:r w:rsidR="00C57ADB" w:rsidRPr="00236CDB">
        <w:rPr>
          <w:sz w:val="28"/>
          <w:lang w:val="vi-VN"/>
        </w:rPr>
        <w:t>c</w:t>
      </w:r>
      <w:r w:rsidR="00767458" w:rsidRPr="00236CDB">
        <w:rPr>
          <w:sz w:val="28"/>
          <w:szCs w:val="28"/>
          <w:lang w:val="vi-VN"/>
        </w:rPr>
        <w:t xml:space="preserve">hủ trương đầu tư </w:t>
      </w:r>
      <w:r w:rsidR="00C57ADB" w:rsidRPr="00236CDB">
        <w:rPr>
          <w:sz w:val="28"/>
          <w:szCs w:val="28"/>
          <w:lang w:val="vi-VN"/>
        </w:rPr>
        <w:t>Chương tr</w:t>
      </w:r>
      <w:r w:rsidR="00254D7F">
        <w:rPr>
          <w:sz w:val="28"/>
          <w:szCs w:val="28"/>
          <w:lang w:val="vi-VN"/>
        </w:rPr>
        <w:t>ình đảm bảo cơ sở vật chất cho C</w:t>
      </w:r>
      <w:r w:rsidR="00C57ADB" w:rsidRPr="00236CDB">
        <w:rPr>
          <w:sz w:val="28"/>
          <w:szCs w:val="28"/>
          <w:lang w:val="vi-VN"/>
        </w:rPr>
        <w:t>hương trình giáo dục mầm non và giáo dục phổ thông giai đoạn 2021-2025</w:t>
      </w:r>
      <w:r w:rsidRPr="00236CDB">
        <w:rPr>
          <w:sz w:val="28"/>
          <w:lang w:val="vi-VN"/>
        </w:rPr>
        <w:t>, với những nội dung như sau:</w:t>
      </w:r>
    </w:p>
    <w:p w14:paraId="65033D11" w14:textId="77777777" w:rsidR="00EE4303" w:rsidRPr="00236CDB" w:rsidRDefault="00EE4303" w:rsidP="00A77A15">
      <w:pPr>
        <w:pStyle w:val="BodyText"/>
        <w:spacing w:before="60" w:after="60"/>
        <w:ind w:firstLine="720"/>
        <w:jc w:val="both"/>
        <w:rPr>
          <w:b/>
          <w:sz w:val="28"/>
          <w:szCs w:val="28"/>
          <w:lang w:val="vi-VN"/>
        </w:rPr>
      </w:pPr>
      <w:r w:rsidRPr="00236CDB">
        <w:rPr>
          <w:b/>
          <w:sz w:val="28"/>
          <w:szCs w:val="28"/>
          <w:lang w:val="vi-VN"/>
        </w:rPr>
        <w:t xml:space="preserve">1. </w:t>
      </w:r>
      <w:r w:rsidR="00D246C6" w:rsidRPr="00236CDB">
        <w:rPr>
          <w:b/>
          <w:sz w:val="28"/>
          <w:szCs w:val="28"/>
          <w:lang w:val="vi-VN"/>
        </w:rPr>
        <w:t>Quy mô đầu tư</w:t>
      </w:r>
    </w:p>
    <w:p w14:paraId="2A3BBCE6" w14:textId="3777CBD9" w:rsidR="00C72A59" w:rsidRPr="00236CDB" w:rsidRDefault="00C72A59" w:rsidP="00A77A15">
      <w:pPr>
        <w:spacing w:before="60" w:after="60"/>
        <w:ind w:firstLine="720"/>
        <w:jc w:val="both"/>
        <w:rPr>
          <w:sz w:val="28"/>
          <w:szCs w:val="28"/>
          <w:lang w:val="vi-VN"/>
        </w:rPr>
      </w:pPr>
      <w:r w:rsidRPr="00236CDB">
        <w:rPr>
          <w:rFonts w:asciiTheme="majorHAnsi" w:hAnsiTheme="majorHAnsi" w:cstheme="majorHAnsi"/>
          <w:sz w:val="28"/>
          <w:szCs w:val="28"/>
          <w:lang w:val="es-BO"/>
        </w:rPr>
        <w:t xml:space="preserve">Tổng số dự án: </w:t>
      </w:r>
      <w:r w:rsidRPr="00236CDB">
        <w:rPr>
          <w:sz w:val="28"/>
          <w:szCs w:val="28"/>
          <w:lang w:val="es-BO"/>
        </w:rPr>
        <w:t xml:space="preserve">195 dự án </w:t>
      </w:r>
      <w:r w:rsidRPr="00236CDB">
        <w:rPr>
          <w:color w:val="000000"/>
          <w:sz w:val="28"/>
          <w:szCs w:val="28"/>
          <w:lang w:val="vi-VN"/>
        </w:rPr>
        <w:t xml:space="preserve">(mầm non: 59 trường, tiểu học: 99 trường, trung học cơ sở: 29 trường, trung học phổ thông: 08 trường), </w:t>
      </w:r>
      <w:r w:rsidRPr="00236CDB">
        <w:rPr>
          <w:sz w:val="28"/>
          <w:szCs w:val="28"/>
          <w:lang w:val="es-ES"/>
        </w:rPr>
        <w:t>với quy mô 1.617 phòng học, 3.127 phòng chức năng và các công trình phụ trợ, hạ tầng kỹ thuật</w:t>
      </w:r>
      <w:r w:rsidRPr="00236CDB">
        <w:rPr>
          <w:sz w:val="28"/>
          <w:szCs w:val="28"/>
          <w:lang w:val="es-BO"/>
        </w:rPr>
        <w:t xml:space="preserve">, bồi thường giải phóng mặt </w:t>
      </w:r>
      <w:r w:rsidRPr="00236CDB">
        <w:rPr>
          <w:sz w:val="28"/>
          <w:szCs w:val="28"/>
          <w:lang w:val="vi-VN"/>
        </w:rPr>
        <w:t>bằng, trang thiết bị</w:t>
      </w:r>
      <w:r w:rsidR="00254D7F">
        <w:rPr>
          <w:sz w:val="28"/>
          <w:szCs w:val="28"/>
        </w:rPr>
        <w:t>. T</w:t>
      </w:r>
      <w:r w:rsidRPr="00236CDB">
        <w:rPr>
          <w:sz w:val="28"/>
          <w:szCs w:val="28"/>
          <w:lang w:val="vi-VN"/>
        </w:rPr>
        <w:t xml:space="preserve">rong đó: </w:t>
      </w:r>
    </w:p>
    <w:p w14:paraId="50CA9FCA" w14:textId="78C0B49C" w:rsidR="00C72A59" w:rsidRPr="00236CDB" w:rsidRDefault="00254D7F" w:rsidP="00A77A15">
      <w:pPr>
        <w:spacing w:before="60" w:after="60"/>
        <w:ind w:firstLine="720"/>
        <w:jc w:val="both"/>
        <w:rPr>
          <w:sz w:val="28"/>
          <w:szCs w:val="28"/>
          <w:lang w:val="vi-VN"/>
        </w:rPr>
      </w:pPr>
      <w:r>
        <w:rPr>
          <w:sz w:val="28"/>
          <w:szCs w:val="28"/>
          <w:lang w:val="es-ES"/>
        </w:rPr>
        <w:t>-</w:t>
      </w:r>
      <w:r w:rsidR="00C72A59" w:rsidRPr="00236CDB">
        <w:rPr>
          <w:sz w:val="28"/>
          <w:szCs w:val="28"/>
          <w:lang w:val="es-ES"/>
        </w:rPr>
        <w:t xml:space="preserve"> Thực hiện đầu tư hoàn thành và đưa vào sử dụng 16</w:t>
      </w:r>
      <w:r w:rsidR="00871E46" w:rsidRPr="00236CDB">
        <w:rPr>
          <w:sz w:val="28"/>
          <w:szCs w:val="28"/>
          <w:lang w:val="es-ES"/>
        </w:rPr>
        <w:t>4</w:t>
      </w:r>
      <w:r w:rsidR="00C72A59" w:rsidRPr="00236CDB">
        <w:rPr>
          <w:sz w:val="28"/>
          <w:szCs w:val="28"/>
          <w:lang w:val="es-ES"/>
        </w:rPr>
        <w:t xml:space="preserve"> dự án với quy mô </w:t>
      </w:r>
      <w:r w:rsidR="00B3334C" w:rsidRPr="00236CDB">
        <w:rPr>
          <w:sz w:val="28"/>
          <w:szCs w:val="28"/>
          <w:lang w:val="es-ES"/>
        </w:rPr>
        <w:t xml:space="preserve">1.217 phòng học, 2.486 phòng chức năng </w:t>
      </w:r>
      <w:r w:rsidR="00C72A59" w:rsidRPr="00236CDB">
        <w:rPr>
          <w:sz w:val="28"/>
          <w:szCs w:val="28"/>
          <w:lang w:val="es-ES"/>
        </w:rPr>
        <w:t>và các công trình phụ trợ, hạ tầng kỹ thuật</w:t>
      </w:r>
      <w:r w:rsidR="00C72A59" w:rsidRPr="00236CDB">
        <w:rPr>
          <w:sz w:val="28"/>
          <w:szCs w:val="28"/>
          <w:lang w:val="es-BO"/>
        </w:rPr>
        <w:t xml:space="preserve">, bồi thường giải phóng mặt </w:t>
      </w:r>
      <w:r w:rsidR="00C72A59" w:rsidRPr="00236CDB">
        <w:rPr>
          <w:sz w:val="28"/>
          <w:szCs w:val="28"/>
          <w:lang w:val="vi-VN"/>
        </w:rPr>
        <w:t>bằng, trang thiết bị.</w:t>
      </w:r>
      <w:r w:rsidR="00C72A59" w:rsidRPr="00236CDB">
        <w:rPr>
          <w:color w:val="FF0000"/>
          <w:sz w:val="28"/>
          <w:szCs w:val="28"/>
          <w:lang w:val="vi-VN"/>
        </w:rPr>
        <w:t xml:space="preserve"> </w:t>
      </w:r>
    </w:p>
    <w:p w14:paraId="0860F93B" w14:textId="533F2D08" w:rsidR="00C72A59" w:rsidRDefault="00254D7F" w:rsidP="00A77A15">
      <w:pPr>
        <w:spacing w:before="60" w:after="60"/>
        <w:ind w:firstLine="720"/>
        <w:jc w:val="both"/>
        <w:rPr>
          <w:sz w:val="28"/>
          <w:szCs w:val="28"/>
          <w:lang w:val="vi-VN"/>
        </w:rPr>
      </w:pPr>
      <w:r>
        <w:rPr>
          <w:sz w:val="28"/>
          <w:szCs w:val="28"/>
          <w:lang w:val="es-BO"/>
        </w:rPr>
        <w:t>-</w:t>
      </w:r>
      <w:r w:rsidR="00C72A59" w:rsidRPr="00236CDB">
        <w:rPr>
          <w:sz w:val="28"/>
          <w:szCs w:val="28"/>
          <w:lang w:val="es-BO"/>
        </w:rPr>
        <w:t xml:space="preserve"> Thực hiện công tác chuẩn bị đầu tư 3</w:t>
      </w:r>
      <w:r w:rsidR="00C94C38" w:rsidRPr="00236CDB">
        <w:rPr>
          <w:sz w:val="28"/>
          <w:szCs w:val="28"/>
          <w:lang w:val="es-BO"/>
        </w:rPr>
        <w:t>1</w:t>
      </w:r>
      <w:r w:rsidR="00C72A59" w:rsidRPr="00236CDB">
        <w:rPr>
          <w:sz w:val="28"/>
          <w:szCs w:val="28"/>
          <w:lang w:val="vi-VN"/>
        </w:rPr>
        <w:t xml:space="preserve"> </w:t>
      </w:r>
      <w:r w:rsidR="00C72A59" w:rsidRPr="00236CDB">
        <w:rPr>
          <w:sz w:val="28"/>
          <w:szCs w:val="28"/>
          <w:lang w:val="es-BO"/>
        </w:rPr>
        <w:t xml:space="preserve">dự án </w:t>
      </w:r>
      <w:r w:rsidR="00C72A59" w:rsidRPr="00236CDB">
        <w:rPr>
          <w:sz w:val="28"/>
          <w:szCs w:val="28"/>
          <w:lang w:val="es-ES"/>
        </w:rPr>
        <w:t xml:space="preserve">với quy mô </w:t>
      </w:r>
      <w:r w:rsidR="00B3334C" w:rsidRPr="00236CDB">
        <w:rPr>
          <w:sz w:val="28"/>
          <w:szCs w:val="28"/>
          <w:lang w:val="es-ES"/>
        </w:rPr>
        <w:t xml:space="preserve">400 phòng học, 641 phòng chức năng </w:t>
      </w:r>
      <w:r w:rsidR="00C72A59" w:rsidRPr="00236CDB">
        <w:rPr>
          <w:sz w:val="28"/>
          <w:szCs w:val="28"/>
          <w:lang w:val="es-ES"/>
        </w:rPr>
        <w:t>và các công trình phụ trợ, hạ tầng kỹ thuật</w:t>
      </w:r>
      <w:r w:rsidR="00C72A59" w:rsidRPr="00236CDB">
        <w:rPr>
          <w:sz w:val="28"/>
          <w:szCs w:val="28"/>
          <w:lang w:val="es-BO"/>
        </w:rPr>
        <w:t xml:space="preserve">, bồi thường giải phóng mặt </w:t>
      </w:r>
      <w:r w:rsidR="00C72A59" w:rsidRPr="00236CDB">
        <w:rPr>
          <w:sz w:val="28"/>
          <w:szCs w:val="28"/>
          <w:lang w:val="vi-VN"/>
        </w:rPr>
        <w:t>bằng, trang thiết bị.</w:t>
      </w:r>
    </w:p>
    <w:p w14:paraId="39AF806C" w14:textId="77777777" w:rsidR="00D11F71" w:rsidRPr="00236CDB" w:rsidRDefault="00D11F71" w:rsidP="00A77A15">
      <w:pPr>
        <w:spacing w:before="60" w:after="60"/>
        <w:ind w:firstLine="720"/>
        <w:jc w:val="both"/>
        <w:rPr>
          <w:sz w:val="28"/>
          <w:szCs w:val="28"/>
          <w:lang w:val="vi-VN"/>
        </w:rPr>
      </w:pPr>
    </w:p>
    <w:p w14:paraId="4CE7720D" w14:textId="463C46CC" w:rsidR="00FA72ED" w:rsidRPr="00236CDB" w:rsidRDefault="00714D27" w:rsidP="00A77A15">
      <w:pPr>
        <w:spacing w:before="60" w:after="60"/>
        <w:ind w:firstLine="720"/>
        <w:jc w:val="both"/>
        <w:rPr>
          <w:rFonts w:asciiTheme="majorHAnsi" w:hAnsiTheme="majorHAnsi" w:cstheme="majorHAnsi"/>
          <w:sz w:val="28"/>
          <w:szCs w:val="28"/>
          <w:lang w:val="es-BO"/>
        </w:rPr>
      </w:pPr>
      <w:r w:rsidRPr="00236CDB">
        <w:rPr>
          <w:rFonts w:asciiTheme="majorHAnsi" w:hAnsiTheme="majorHAnsi" w:cstheme="majorHAnsi"/>
          <w:b/>
          <w:sz w:val="28"/>
          <w:szCs w:val="28"/>
          <w:lang w:val="es-BO"/>
        </w:rPr>
        <w:lastRenderedPageBreak/>
        <w:t>2.</w:t>
      </w:r>
      <w:r w:rsidR="00FA72ED" w:rsidRPr="00236CDB">
        <w:rPr>
          <w:rFonts w:asciiTheme="majorHAnsi" w:hAnsiTheme="majorHAnsi" w:cstheme="majorHAnsi"/>
          <w:b/>
          <w:sz w:val="28"/>
          <w:szCs w:val="28"/>
          <w:lang w:val="es-BO"/>
        </w:rPr>
        <w:t xml:space="preserve"> </w:t>
      </w:r>
      <w:r w:rsidRPr="00236CDB">
        <w:rPr>
          <w:rFonts w:asciiTheme="majorHAnsi" w:hAnsiTheme="majorHAnsi" w:cstheme="majorHAnsi"/>
          <w:b/>
          <w:sz w:val="28"/>
          <w:szCs w:val="28"/>
          <w:lang w:val="es-BO"/>
        </w:rPr>
        <w:t>N</w:t>
      </w:r>
      <w:r w:rsidR="00FA72ED" w:rsidRPr="00236CDB">
        <w:rPr>
          <w:rFonts w:asciiTheme="majorHAnsi" w:hAnsiTheme="majorHAnsi" w:cstheme="majorHAnsi"/>
          <w:b/>
          <w:sz w:val="28"/>
          <w:szCs w:val="28"/>
          <w:lang w:val="es-BO"/>
        </w:rPr>
        <w:t xml:space="preserve">guồn vốn </w:t>
      </w:r>
      <w:r w:rsidRPr="00236CDB">
        <w:rPr>
          <w:rFonts w:asciiTheme="majorHAnsi" w:hAnsiTheme="majorHAnsi" w:cstheme="majorHAnsi"/>
          <w:b/>
          <w:sz w:val="28"/>
          <w:szCs w:val="28"/>
          <w:lang w:val="es-BO"/>
        </w:rPr>
        <w:t>thực hiện</w:t>
      </w:r>
      <w:r w:rsidRPr="00236CDB">
        <w:rPr>
          <w:rFonts w:asciiTheme="majorHAnsi" w:hAnsiTheme="majorHAnsi" w:cstheme="majorHAnsi"/>
          <w:sz w:val="28"/>
          <w:szCs w:val="28"/>
          <w:lang w:val="es-BO"/>
        </w:rPr>
        <w:t xml:space="preserve">: </w:t>
      </w:r>
      <w:r w:rsidRPr="00236CDB">
        <w:rPr>
          <w:rFonts w:asciiTheme="majorHAnsi" w:hAnsiTheme="majorHAnsi" w:cstheme="majorHAnsi"/>
          <w:sz w:val="28"/>
          <w:szCs w:val="28"/>
          <w:lang w:val="es-BO"/>
        </w:rPr>
        <w:tab/>
      </w:r>
      <w:r w:rsidR="00DF5CF2" w:rsidRPr="00236CDB">
        <w:rPr>
          <w:sz w:val="28"/>
          <w:szCs w:val="28"/>
          <w:lang w:val="es-BO"/>
        </w:rPr>
        <w:t>3.</w:t>
      </w:r>
      <w:r w:rsidR="0032595B" w:rsidRPr="00236CDB">
        <w:rPr>
          <w:sz w:val="28"/>
          <w:szCs w:val="28"/>
          <w:lang w:val="es-BO"/>
        </w:rPr>
        <w:t>779</w:t>
      </w:r>
      <w:r w:rsidR="00DF5CF2" w:rsidRPr="00236CDB">
        <w:rPr>
          <w:sz w:val="28"/>
          <w:szCs w:val="28"/>
          <w:lang w:val="es-BO"/>
        </w:rPr>
        <w:t>,</w:t>
      </w:r>
      <w:r w:rsidR="007A18F7" w:rsidRPr="00236CDB">
        <w:rPr>
          <w:sz w:val="28"/>
          <w:szCs w:val="28"/>
          <w:lang w:val="es-BO"/>
        </w:rPr>
        <w:t>1</w:t>
      </w:r>
      <w:r w:rsidR="0032595B" w:rsidRPr="00236CDB">
        <w:rPr>
          <w:sz w:val="28"/>
          <w:szCs w:val="28"/>
          <w:lang w:val="es-BO"/>
        </w:rPr>
        <w:t>99</w:t>
      </w:r>
      <w:r w:rsidR="009A46B3">
        <w:rPr>
          <w:sz w:val="28"/>
          <w:szCs w:val="28"/>
          <w:lang w:val="es-BO"/>
        </w:rPr>
        <w:t xml:space="preserve"> </w:t>
      </w:r>
      <w:r w:rsidR="009A46B3" w:rsidRPr="00254D7F">
        <w:rPr>
          <w:sz w:val="28"/>
          <w:szCs w:val="28"/>
          <w:lang w:val="es-BO"/>
        </w:rPr>
        <w:t>t</w:t>
      </w:r>
      <w:r w:rsidR="00DF5CF2" w:rsidRPr="00254D7F">
        <w:rPr>
          <w:sz w:val="28"/>
          <w:szCs w:val="28"/>
          <w:lang w:val="es-BO"/>
        </w:rPr>
        <w:t>ỷ</w:t>
      </w:r>
      <w:r w:rsidR="00DF5CF2" w:rsidRPr="009A46B3">
        <w:rPr>
          <w:color w:val="FF0000"/>
          <w:sz w:val="28"/>
          <w:szCs w:val="28"/>
          <w:lang w:val="es-BO"/>
        </w:rPr>
        <w:t xml:space="preserve"> </w:t>
      </w:r>
      <w:r w:rsidR="00DF5CF2" w:rsidRPr="00236CDB">
        <w:rPr>
          <w:sz w:val="28"/>
          <w:szCs w:val="28"/>
          <w:lang w:val="es-BO"/>
        </w:rPr>
        <w:t>đồng</w:t>
      </w:r>
      <w:r w:rsidR="00FA72ED" w:rsidRPr="00236CDB">
        <w:rPr>
          <w:rFonts w:asciiTheme="majorHAnsi" w:hAnsiTheme="majorHAnsi" w:cstheme="majorHAnsi"/>
          <w:sz w:val="28"/>
          <w:szCs w:val="28"/>
          <w:lang w:val="es-BO"/>
        </w:rPr>
        <w:t>.</w:t>
      </w:r>
    </w:p>
    <w:p w14:paraId="660F3FC7" w14:textId="0C620897" w:rsidR="00FA72ED" w:rsidRPr="00236CDB" w:rsidRDefault="00714D27" w:rsidP="00A77A15">
      <w:pPr>
        <w:spacing w:before="60" w:after="60"/>
        <w:ind w:right="-45" w:firstLine="720"/>
        <w:jc w:val="both"/>
        <w:rPr>
          <w:rFonts w:asciiTheme="majorHAnsi" w:hAnsiTheme="majorHAnsi" w:cstheme="majorHAnsi"/>
          <w:sz w:val="28"/>
          <w:szCs w:val="28"/>
          <w:lang w:val="es-BO"/>
        </w:rPr>
      </w:pPr>
      <w:r w:rsidRPr="00236CDB">
        <w:rPr>
          <w:rFonts w:asciiTheme="majorHAnsi" w:hAnsiTheme="majorHAnsi" w:cstheme="majorHAnsi"/>
          <w:sz w:val="28"/>
          <w:szCs w:val="28"/>
          <w:lang w:val="es-BO"/>
        </w:rPr>
        <w:t xml:space="preserve">a) </w:t>
      </w:r>
      <w:r w:rsidR="007656F0" w:rsidRPr="00236CDB">
        <w:rPr>
          <w:rFonts w:asciiTheme="majorHAnsi" w:hAnsiTheme="majorHAnsi" w:cstheme="majorHAnsi"/>
          <w:sz w:val="28"/>
          <w:szCs w:val="28"/>
          <w:lang w:val="es-BO"/>
        </w:rPr>
        <w:t>Vốn ngân sách T</w:t>
      </w:r>
      <w:r w:rsidR="00FA72ED" w:rsidRPr="00236CDB">
        <w:rPr>
          <w:rFonts w:asciiTheme="majorHAnsi" w:hAnsiTheme="majorHAnsi" w:cstheme="majorHAnsi"/>
          <w:sz w:val="28"/>
          <w:szCs w:val="28"/>
          <w:lang w:val="es-BO"/>
        </w:rPr>
        <w:t xml:space="preserve">ỉnh: </w:t>
      </w:r>
      <w:r w:rsidR="00FA72ED" w:rsidRPr="00236CDB">
        <w:rPr>
          <w:rFonts w:asciiTheme="majorHAnsi" w:hAnsiTheme="majorHAnsi" w:cstheme="majorHAnsi"/>
          <w:sz w:val="28"/>
          <w:szCs w:val="28"/>
          <w:lang w:val="es-BO"/>
        </w:rPr>
        <w:tab/>
      </w:r>
      <w:r w:rsidR="00A251DD" w:rsidRPr="00236CDB">
        <w:rPr>
          <w:rFonts w:asciiTheme="majorHAnsi" w:hAnsiTheme="majorHAnsi" w:cstheme="majorHAnsi"/>
          <w:sz w:val="28"/>
          <w:szCs w:val="28"/>
          <w:lang w:val="es-BO"/>
        </w:rPr>
        <w:tab/>
      </w:r>
      <w:r w:rsidR="000019AD" w:rsidRPr="00236CDB">
        <w:rPr>
          <w:sz w:val="28"/>
          <w:szCs w:val="28"/>
        </w:rPr>
        <w:t xml:space="preserve">3.241,170 </w:t>
      </w:r>
      <w:r w:rsidR="00A251DD" w:rsidRPr="00236CDB">
        <w:rPr>
          <w:sz w:val="28"/>
          <w:szCs w:val="28"/>
          <w:lang w:val="es-BO"/>
        </w:rPr>
        <w:t>tỷ đồng</w:t>
      </w:r>
      <w:r w:rsidR="00FA72ED" w:rsidRPr="00236CDB">
        <w:rPr>
          <w:rFonts w:asciiTheme="majorHAnsi" w:hAnsiTheme="majorHAnsi" w:cstheme="majorHAnsi"/>
          <w:sz w:val="28"/>
          <w:szCs w:val="28"/>
          <w:lang w:val="es-BO"/>
        </w:rPr>
        <w:t>.</w:t>
      </w:r>
    </w:p>
    <w:p w14:paraId="720E9413" w14:textId="7711E509" w:rsidR="00FA72ED" w:rsidRPr="00236CDB" w:rsidRDefault="00714D27" w:rsidP="00A77A15">
      <w:pPr>
        <w:spacing w:before="60" w:after="60"/>
        <w:ind w:firstLine="720"/>
        <w:jc w:val="both"/>
        <w:rPr>
          <w:rFonts w:asciiTheme="majorHAnsi" w:hAnsiTheme="majorHAnsi" w:cstheme="majorHAnsi"/>
          <w:sz w:val="28"/>
          <w:szCs w:val="28"/>
          <w:lang w:val="es-BO"/>
        </w:rPr>
      </w:pPr>
      <w:r w:rsidRPr="00236CDB">
        <w:rPr>
          <w:rFonts w:asciiTheme="majorHAnsi" w:hAnsiTheme="majorHAnsi" w:cstheme="majorHAnsi"/>
          <w:sz w:val="28"/>
          <w:szCs w:val="28"/>
          <w:lang w:val="es-BO"/>
        </w:rPr>
        <w:t xml:space="preserve">b) </w:t>
      </w:r>
      <w:r w:rsidR="007656F0" w:rsidRPr="00236CDB">
        <w:rPr>
          <w:rFonts w:asciiTheme="majorHAnsi" w:hAnsiTheme="majorHAnsi" w:cstheme="majorHAnsi"/>
          <w:sz w:val="28"/>
          <w:szCs w:val="28"/>
          <w:lang w:val="es-BO"/>
        </w:rPr>
        <w:t>Vốn ngân sách cấp H</w:t>
      </w:r>
      <w:r w:rsidR="00FA72ED" w:rsidRPr="00236CDB">
        <w:rPr>
          <w:rFonts w:asciiTheme="majorHAnsi" w:hAnsiTheme="majorHAnsi" w:cstheme="majorHAnsi"/>
          <w:sz w:val="28"/>
          <w:szCs w:val="28"/>
          <w:lang w:val="es-BO"/>
        </w:rPr>
        <w:t>uyện</w:t>
      </w:r>
      <w:r w:rsidR="007656F0" w:rsidRPr="00236CDB">
        <w:rPr>
          <w:rFonts w:asciiTheme="majorHAnsi" w:hAnsiTheme="majorHAnsi" w:cstheme="majorHAnsi"/>
          <w:sz w:val="28"/>
          <w:szCs w:val="28"/>
          <w:lang w:val="vi-VN"/>
        </w:rPr>
        <w:t>:</w:t>
      </w:r>
      <w:r w:rsidR="00FA72ED" w:rsidRPr="00236CDB">
        <w:rPr>
          <w:rFonts w:asciiTheme="majorHAnsi" w:hAnsiTheme="majorHAnsi" w:cstheme="majorHAnsi"/>
          <w:sz w:val="28"/>
          <w:szCs w:val="28"/>
          <w:lang w:val="es-BO"/>
        </w:rPr>
        <w:t xml:space="preserve"> </w:t>
      </w:r>
      <w:r w:rsidRPr="00236CDB">
        <w:rPr>
          <w:rFonts w:asciiTheme="majorHAnsi" w:hAnsiTheme="majorHAnsi" w:cstheme="majorHAnsi"/>
          <w:sz w:val="28"/>
          <w:szCs w:val="28"/>
          <w:lang w:val="es-BO"/>
        </w:rPr>
        <w:t xml:space="preserve"> </w:t>
      </w:r>
      <w:r w:rsidR="00FA72ED" w:rsidRPr="00236CDB">
        <w:rPr>
          <w:rFonts w:asciiTheme="majorHAnsi" w:hAnsiTheme="majorHAnsi" w:cstheme="majorHAnsi"/>
          <w:sz w:val="28"/>
          <w:szCs w:val="28"/>
          <w:lang w:val="es-BO"/>
        </w:rPr>
        <w:t xml:space="preserve">    </w:t>
      </w:r>
      <w:r w:rsidR="00A251DD" w:rsidRPr="00236CDB">
        <w:rPr>
          <w:rFonts w:asciiTheme="majorHAnsi" w:hAnsiTheme="majorHAnsi" w:cstheme="majorHAnsi"/>
          <w:sz w:val="28"/>
          <w:szCs w:val="28"/>
          <w:lang w:val="es-BO"/>
        </w:rPr>
        <w:t xml:space="preserve">  </w:t>
      </w:r>
      <w:r w:rsidR="00FA72ED" w:rsidRPr="00236CDB">
        <w:rPr>
          <w:rFonts w:asciiTheme="majorHAnsi" w:hAnsiTheme="majorHAnsi" w:cstheme="majorHAnsi"/>
          <w:sz w:val="28"/>
          <w:szCs w:val="28"/>
          <w:lang w:val="es-BO"/>
        </w:rPr>
        <w:t xml:space="preserve"> </w:t>
      </w:r>
      <w:r w:rsidR="007A18F7" w:rsidRPr="00236CDB">
        <w:rPr>
          <w:rFonts w:asciiTheme="majorHAnsi" w:hAnsiTheme="majorHAnsi" w:cstheme="majorHAnsi"/>
          <w:sz w:val="28"/>
          <w:szCs w:val="28"/>
          <w:lang w:val="es-BO"/>
        </w:rPr>
        <w:t>53</w:t>
      </w:r>
      <w:r w:rsidR="000019AD" w:rsidRPr="00236CDB">
        <w:rPr>
          <w:rFonts w:asciiTheme="majorHAnsi" w:hAnsiTheme="majorHAnsi" w:cstheme="majorHAnsi"/>
          <w:sz w:val="28"/>
          <w:szCs w:val="28"/>
          <w:lang w:val="es-BO"/>
        </w:rPr>
        <w:t>8</w:t>
      </w:r>
      <w:r w:rsidR="00A251DD" w:rsidRPr="00236CDB">
        <w:rPr>
          <w:sz w:val="28"/>
          <w:szCs w:val="28"/>
          <w:lang w:val="es-BO"/>
        </w:rPr>
        <w:t>,</w:t>
      </w:r>
      <w:r w:rsidR="000019AD" w:rsidRPr="00236CDB">
        <w:rPr>
          <w:sz w:val="28"/>
          <w:szCs w:val="28"/>
          <w:lang w:val="es-BO"/>
        </w:rPr>
        <w:t>029</w:t>
      </w:r>
      <w:r w:rsidR="00A251DD" w:rsidRPr="00236CDB">
        <w:rPr>
          <w:sz w:val="28"/>
          <w:szCs w:val="28"/>
          <w:lang w:val="es-BO"/>
        </w:rPr>
        <w:t xml:space="preserve"> tỷ đồng</w:t>
      </w:r>
      <w:r w:rsidR="00FA72ED" w:rsidRPr="00236CDB">
        <w:rPr>
          <w:rFonts w:asciiTheme="majorHAnsi" w:hAnsiTheme="majorHAnsi" w:cstheme="majorHAnsi"/>
          <w:sz w:val="28"/>
          <w:szCs w:val="28"/>
          <w:lang w:val="es-BO"/>
        </w:rPr>
        <w:t>.</w:t>
      </w:r>
    </w:p>
    <w:p w14:paraId="3453947D" w14:textId="569911EE" w:rsidR="00FA72ED" w:rsidRPr="00236CDB" w:rsidRDefault="00D7555E" w:rsidP="00A77A15">
      <w:pPr>
        <w:pStyle w:val="BodyText"/>
        <w:spacing w:before="60" w:after="60"/>
        <w:ind w:firstLine="720"/>
        <w:jc w:val="both"/>
        <w:rPr>
          <w:sz w:val="28"/>
          <w:szCs w:val="28"/>
          <w:lang w:val="es-BO"/>
        </w:rPr>
      </w:pPr>
      <w:r w:rsidRPr="00236CDB">
        <w:rPr>
          <w:b/>
          <w:sz w:val="28"/>
          <w:szCs w:val="28"/>
          <w:lang w:val="es-BO"/>
        </w:rPr>
        <w:t>3. Thời gian thực hiện</w:t>
      </w:r>
      <w:r w:rsidRPr="00236CDB">
        <w:rPr>
          <w:sz w:val="28"/>
          <w:szCs w:val="28"/>
          <w:lang w:val="es-BO"/>
        </w:rPr>
        <w:t>: 2021</w:t>
      </w:r>
      <w:r w:rsidR="00254D7F">
        <w:rPr>
          <w:sz w:val="28"/>
          <w:szCs w:val="28"/>
          <w:lang w:val="es-BO"/>
        </w:rPr>
        <w:t xml:space="preserve"> </w:t>
      </w:r>
      <w:r w:rsidRPr="00236CDB">
        <w:rPr>
          <w:sz w:val="28"/>
          <w:szCs w:val="28"/>
          <w:lang w:val="es-BO"/>
        </w:rPr>
        <w:t>-</w:t>
      </w:r>
      <w:r w:rsidR="00254D7F">
        <w:rPr>
          <w:sz w:val="28"/>
          <w:szCs w:val="28"/>
          <w:lang w:val="es-BO"/>
        </w:rPr>
        <w:t xml:space="preserve"> </w:t>
      </w:r>
      <w:r w:rsidRPr="00236CDB">
        <w:rPr>
          <w:sz w:val="28"/>
          <w:szCs w:val="28"/>
          <w:lang w:val="es-BO"/>
        </w:rPr>
        <w:t>202</w:t>
      </w:r>
      <w:r w:rsidR="00242636" w:rsidRPr="00236CDB">
        <w:rPr>
          <w:sz w:val="28"/>
          <w:szCs w:val="28"/>
          <w:lang w:val="es-BO"/>
        </w:rPr>
        <w:t>5</w:t>
      </w:r>
      <w:r w:rsidRPr="00236CDB">
        <w:rPr>
          <w:sz w:val="28"/>
          <w:szCs w:val="28"/>
          <w:lang w:val="es-BO"/>
        </w:rPr>
        <w:t>.</w:t>
      </w:r>
    </w:p>
    <w:p w14:paraId="0574555B" w14:textId="4B0BE242" w:rsidR="00FA72ED" w:rsidRPr="00236CDB" w:rsidRDefault="00BF0CEF" w:rsidP="00A77A15">
      <w:pPr>
        <w:pStyle w:val="BodyText"/>
        <w:spacing w:before="60" w:after="60"/>
        <w:ind w:firstLine="720"/>
        <w:rPr>
          <w:i/>
          <w:lang w:val="es-BO"/>
        </w:rPr>
      </w:pPr>
      <w:r w:rsidRPr="00236CDB">
        <w:rPr>
          <w:i/>
          <w:lang w:val="es-BO"/>
        </w:rPr>
        <w:t xml:space="preserve">(Kèm </w:t>
      </w:r>
      <w:r w:rsidR="0032595B" w:rsidRPr="00236CDB">
        <w:rPr>
          <w:i/>
          <w:lang w:val="es-BO"/>
        </w:rPr>
        <w:t>d</w:t>
      </w:r>
      <w:r w:rsidR="00E54570" w:rsidRPr="00236CDB">
        <w:rPr>
          <w:i/>
          <w:lang w:val="es-BO"/>
        </w:rPr>
        <w:t>anh mục chi tiết)</w:t>
      </w:r>
    </w:p>
    <w:p w14:paraId="5AFB44A5" w14:textId="357F0AAB" w:rsidR="00494A0D" w:rsidRPr="00236CDB" w:rsidRDefault="00494A0D" w:rsidP="00A77A15">
      <w:pPr>
        <w:pStyle w:val="BodyTextIndent"/>
        <w:spacing w:before="60" w:after="60"/>
        <w:ind w:firstLine="720"/>
        <w:rPr>
          <w:rFonts w:asciiTheme="majorHAnsi" w:hAnsiTheme="majorHAnsi" w:cstheme="majorHAnsi"/>
          <w:color w:val="000000"/>
          <w:szCs w:val="28"/>
          <w:lang w:val="es-BO"/>
        </w:rPr>
      </w:pPr>
      <w:r w:rsidRPr="00236CDB">
        <w:rPr>
          <w:rFonts w:asciiTheme="majorHAnsi" w:hAnsiTheme="majorHAnsi" w:cstheme="majorHAnsi"/>
          <w:b/>
          <w:bCs/>
          <w:color w:val="000000"/>
          <w:szCs w:val="28"/>
          <w:lang w:val="es-BO"/>
        </w:rPr>
        <w:t xml:space="preserve">Điều 2. </w:t>
      </w:r>
      <w:r w:rsidRPr="00236CDB">
        <w:rPr>
          <w:rFonts w:asciiTheme="majorHAnsi" w:hAnsiTheme="majorHAnsi" w:cstheme="majorHAnsi"/>
          <w:color w:val="000000"/>
          <w:szCs w:val="28"/>
          <w:lang w:val="es-BO"/>
        </w:rPr>
        <w:t xml:space="preserve">Giao </w:t>
      </w:r>
      <w:r w:rsidR="00BF0CEF" w:rsidRPr="00236CDB">
        <w:rPr>
          <w:rFonts w:asciiTheme="majorHAnsi" w:hAnsiTheme="majorHAnsi" w:cstheme="majorHAnsi"/>
          <w:color w:val="000000"/>
          <w:szCs w:val="28"/>
          <w:lang w:val="es-BO"/>
        </w:rPr>
        <w:t>Ủy</w:t>
      </w:r>
      <w:r w:rsidRPr="00236CDB">
        <w:rPr>
          <w:rFonts w:asciiTheme="majorHAnsi" w:hAnsiTheme="majorHAnsi" w:cstheme="majorHAnsi"/>
          <w:color w:val="000000"/>
          <w:szCs w:val="28"/>
          <w:lang w:val="es-BO"/>
        </w:rPr>
        <w:t xml:space="preserve"> ban nhân dân Tỉnh tổ chức thực hiện Nghị quyết này;</w:t>
      </w:r>
      <w:r w:rsidRPr="00236CDB">
        <w:rPr>
          <w:rFonts w:asciiTheme="majorHAnsi" w:hAnsiTheme="majorHAnsi" w:cstheme="majorHAnsi"/>
          <w:color w:val="000000"/>
          <w:szCs w:val="28"/>
          <w:lang w:val="es-BO"/>
        </w:rPr>
        <w:br/>
        <w:t xml:space="preserve">trong quá trình triển khai thực hiện, được điều chỉnh </w:t>
      </w:r>
      <w:r w:rsidR="00410615" w:rsidRPr="00236CDB">
        <w:rPr>
          <w:rFonts w:asciiTheme="majorHAnsi" w:hAnsiTheme="majorHAnsi" w:cstheme="majorHAnsi"/>
          <w:color w:val="000000"/>
          <w:szCs w:val="28"/>
          <w:lang w:val="es-BO"/>
        </w:rPr>
        <w:t xml:space="preserve">quy mô, thời gian, </w:t>
      </w:r>
      <w:r w:rsidRPr="00236CDB">
        <w:rPr>
          <w:rFonts w:asciiTheme="majorHAnsi" w:hAnsiTheme="majorHAnsi" w:cstheme="majorHAnsi"/>
          <w:color w:val="000000"/>
          <w:szCs w:val="28"/>
          <w:lang w:val="es-BO"/>
        </w:rPr>
        <w:t>vốn</w:t>
      </w:r>
      <w:r w:rsidR="00410615" w:rsidRPr="00236CDB">
        <w:rPr>
          <w:rFonts w:asciiTheme="majorHAnsi" w:hAnsiTheme="majorHAnsi" w:cstheme="majorHAnsi"/>
          <w:color w:val="000000"/>
          <w:szCs w:val="28"/>
          <w:lang w:val="es-BO"/>
        </w:rPr>
        <w:t xml:space="preserve"> </w:t>
      </w:r>
      <w:r w:rsidRPr="00236CDB">
        <w:rPr>
          <w:rFonts w:asciiTheme="majorHAnsi" w:hAnsiTheme="majorHAnsi" w:cstheme="majorHAnsi"/>
          <w:color w:val="000000"/>
          <w:szCs w:val="28"/>
          <w:lang w:val="es-BO"/>
        </w:rPr>
        <w:t>bố</w:t>
      </w:r>
      <w:r w:rsidR="00410615" w:rsidRPr="00236CDB">
        <w:rPr>
          <w:rFonts w:asciiTheme="majorHAnsi" w:hAnsiTheme="majorHAnsi" w:cstheme="majorHAnsi"/>
          <w:color w:val="000000"/>
          <w:szCs w:val="28"/>
          <w:lang w:val="es-BO"/>
        </w:rPr>
        <w:t xml:space="preserve"> </w:t>
      </w:r>
      <w:r w:rsidRPr="00236CDB">
        <w:rPr>
          <w:rFonts w:asciiTheme="majorHAnsi" w:hAnsiTheme="majorHAnsi" w:cstheme="majorHAnsi"/>
          <w:color w:val="000000"/>
          <w:szCs w:val="28"/>
          <w:lang w:val="es-BO"/>
        </w:rPr>
        <w:t>trí</w:t>
      </w:r>
      <w:r w:rsidR="00410615" w:rsidRPr="00236CDB">
        <w:rPr>
          <w:rFonts w:asciiTheme="majorHAnsi" w:hAnsiTheme="majorHAnsi" w:cstheme="majorHAnsi"/>
          <w:color w:val="000000"/>
          <w:szCs w:val="28"/>
          <w:lang w:val="es-BO"/>
        </w:rPr>
        <w:t xml:space="preserve"> </w:t>
      </w:r>
      <w:r w:rsidRPr="00236CDB">
        <w:rPr>
          <w:rFonts w:asciiTheme="majorHAnsi" w:hAnsiTheme="majorHAnsi" w:cstheme="majorHAnsi"/>
          <w:color w:val="000000"/>
          <w:szCs w:val="28"/>
          <w:lang w:val="es-BO"/>
        </w:rPr>
        <w:t>giữa</w:t>
      </w:r>
      <w:r w:rsidR="00410615" w:rsidRPr="00236CDB">
        <w:rPr>
          <w:rFonts w:asciiTheme="majorHAnsi" w:hAnsiTheme="majorHAnsi" w:cstheme="majorHAnsi"/>
          <w:color w:val="000000"/>
          <w:szCs w:val="28"/>
          <w:lang w:val="es-BO"/>
        </w:rPr>
        <w:t xml:space="preserve"> </w:t>
      </w:r>
      <w:r w:rsidRPr="00236CDB">
        <w:rPr>
          <w:rFonts w:asciiTheme="majorHAnsi" w:hAnsiTheme="majorHAnsi" w:cstheme="majorHAnsi"/>
          <w:color w:val="000000"/>
          <w:szCs w:val="28"/>
          <w:lang w:val="es-BO"/>
        </w:rPr>
        <w:t>các</w:t>
      </w:r>
      <w:r w:rsidR="00410615" w:rsidRPr="00236CDB">
        <w:rPr>
          <w:rFonts w:asciiTheme="majorHAnsi" w:hAnsiTheme="majorHAnsi" w:cstheme="majorHAnsi"/>
          <w:color w:val="000000"/>
          <w:szCs w:val="28"/>
          <w:lang w:val="es-BO"/>
        </w:rPr>
        <w:t xml:space="preserve"> </w:t>
      </w:r>
      <w:r w:rsidRPr="00236CDB">
        <w:rPr>
          <w:rFonts w:asciiTheme="majorHAnsi" w:hAnsiTheme="majorHAnsi" w:cstheme="majorHAnsi"/>
          <w:color w:val="000000"/>
          <w:szCs w:val="28"/>
          <w:lang w:val="es-BO"/>
        </w:rPr>
        <w:t>dự</w:t>
      </w:r>
      <w:r w:rsidR="00410615" w:rsidRPr="00236CDB">
        <w:rPr>
          <w:rFonts w:asciiTheme="majorHAnsi" w:hAnsiTheme="majorHAnsi" w:cstheme="majorHAnsi"/>
          <w:color w:val="000000"/>
          <w:szCs w:val="28"/>
          <w:lang w:val="es-BO"/>
        </w:rPr>
        <w:t xml:space="preserve"> </w:t>
      </w:r>
      <w:r w:rsidRPr="00236CDB">
        <w:rPr>
          <w:rFonts w:asciiTheme="majorHAnsi" w:hAnsiTheme="majorHAnsi" w:cstheme="majorHAnsi"/>
          <w:color w:val="000000"/>
          <w:szCs w:val="28"/>
          <w:lang w:val="es-BO"/>
        </w:rPr>
        <w:t>án</w:t>
      </w:r>
      <w:r w:rsidR="00410615" w:rsidRPr="00236CDB">
        <w:rPr>
          <w:rFonts w:asciiTheme="majorHAnsi" w:hAnsiTheme="majorHAnsi" w:cstheme="majorHAnsi"/>
          <w:color w:val="000000"/>
          <w:szCs w:val="28"/>
          <w:lang w:val="es-BO"/>
        </w:rPr>
        <w:t xml:space="preserve"> </w:t>
      </w:r>
      <w:r w:rsidRPr="00236CDB">
        <w:rPr>
          <w:rFonts w:asciiTheme="majorHAnsi" w:hAnsiTheme="majorHAnsi" w:cstheme="majorHAnsi"/>
          <w:color w:val="000000"/>
          <w:szCs w:val="28"/>
          <w:lang w:val="es-BO"/>
        </w:rPr>
        <w:t>thành phần, đảm bảo không vượt tổng mức vốn của Chương</w:t>
      </w:r>
      <w:r w:rsidR="00410615" w:rsidRPr="00236CDB">
        <w:rPr>
          <w:rFonts w:asciiTheme="majorHAnsi" w:hAnsiTheme="majorHAnsi" w:cstheme="majorHAnsi"/>
          <w:color w:val="000000"/>
          <w:szCs w:val="28"/>
          <w:lang w:val="es-BO"/>
        </w:rPr>
        <w:t xml:space="preserve"> </w:t>
      </w:r>
      <w:r w:rsidRPr="00236CDB">
        <w:rPr>
          <w:rFonts w:asciiTheme="majorHAnsi" w:hAnsiTheme="majorHAnsi" w:cstheme="majorHAnsi"/>
          <w:color w:val="000000"/>
          <w:szCs w:val="28"/>
          <w:lang w:val="es-BO"/>
        </w:rPr>
        <w:t>trình</w:t>
      </w:r>
      <w:r w:rsidR="00410615" w:rsidRPr="00236CDB">
        <w:rPr>
          <w:rFonts w:asciiTheme="majorHAnsi" w:hAnsiTheme="majorHAnsi" w:cstheme="majorHAnsi"/>
          <w:color w:val="000000"/>
          <w:szCs w:val="28"/>
          <w:lang w:val="es-BO"/>
        </w:rPr>
        <w:t xml:space="preserve"> </w:t>
      </w:r>
      <w:r w:rsidRPr="00236CDB">
        <w:rPr>
          <w:rFonts w:asciiTheme="majorHAnsi" w:hAnsiTheme="majorHAnsi" w:cstheme="majorHAnsi"/>
          <w:color w:val="000000"/>
          <w:szCs w:val="28"/>
          <w:lang w:val="es-BO"/>
        </w:rPr>
        <w:t>đã</w:t>
      </w:r>
      <w:r w:rsidR="00410615" w:rsidRPr="00236CDB">
        <w:rPr>
          <w:rFonts w:asciiTheme="majorHAnsi" w:hAnsiTheme="majorHAnsi" w:cstheme="majorHAnsi"/>
          <w:color w:val="000000"/>
          <w:szCs w:val="28"/>
          <w:lang w:val="es-BO"/>
        </w:rPr>
        <w:t xml:space="preserve"> </w:t>
      </w:r>
      <w:r w:rsidRPr="00236CDB">
        <w:rPr>
          <w:rFonts w:asciiTheme="majorHAnsi" w:hAnsiTheme="majorHAnsi" w:cstheme="majorHAnsi"/>
          <w:color w:val="000000"/>
          <w:szCs w:val="28"/>
          <w:lang w:val="es-BO"/>
        </w:rPr>
        <w:t>thông</w:t>
      </w:r>
      <w:r w:rsidR="00410615" w:rsidRPr="00236CDB">
        <w:rPr>
          <w:rFonts w:asciiTheme="majorHAnsi" w:hAnsiTheme="majorHAnsi" w:cstheme="majorHAnsi"/>
          <w:color w:val="000000"/>
          <w:szCs w:val="28"/>
          <w:lang w:val="es-BO"/>
        </w:rPr>
        <w:t xml:space="preserve"> </w:t>
      </w:r>
      <w:r w:rsidRPr="00236CDB">
        <w:rPr>
          <w:rFonts w:asciiTheme="majorHAnsi" w:hAnsiTheme="majorHAnsi" w:cstheme="majorHAnsi"/>
          <w:color w:val="000000"/>
          <w:szCs w:val="28"/>
          <w:lang w:val="es-BO"/>
        </w:rPr>
        <w:t>qua</w:t>
      </w:r>
      <w:r w:rsidR="00410615" w:rsidRPr="00236CDB">
        <w:rPr>
          <w:rFonts w:asciiTheme="majorHAnsi" w:hAnsiTheme="majorHAnsi" w:cstheme="majorHAnsi"/>
          <w:color w:val="000000"/>
          <w:szCs w:val="28"/>
          <w:lang w:val="es-BO"/>
        </w:rPr>
        <w:t xml:space="preserve"> </w:t>
      </w:r>
      <w:r w:rsidRPr="00236CDB">
        <w:rPr>
          <w:rFonts w:asciiTheme="majorHAnsi" w:hAnsiTheme="majorHAnsi" w:cstheme="majorHAnsi"/>
          <w:color w:val="000000"/>
          <w:szCs w:val="28"/>
          <w:lang w:val="es-BO"/>
        </w:rPr>
        <w:t>Hội đồng nhân dân Tỉnh và báo cáo Hội đồng nhân dân Tỉnh tại kỳ họp gần nhất.</w:t>
      </w:r>
    </w:p>
    <w:p w14:paraId="74855DCE" w14:textId="113EBA92" w:rsidR="00494A0D" w:rsidRPr="00236CDB" w:rsidRDefault="00494A0D" w:rsidP="00A77A15">
      <w:pPr>
        <w:pStyle w:val="BodyTextIndent"/>
        <w:spacing w:before="60" w:after="60"/>
        <w:ind w:firstLine="720"/>
        <w:rPr>
          <w:color w:val="000000"/>
          <w:szCs w:val="28"/>
          <w:lang w:val="es-BO"/>
        </w:rPr>
      </w:pPr>
      <w:r w:rsidRPr="00236CDB">
        <w:rPr>
          <w:b/>
          <w:bCs/>
          <w:color w:val="000000"/>
          <w:szCs w:val="28"/>
          <w:lang w:val="es-BO"/>
        </w:rPr>
        <w:t>Điều 3.</w:t>
      </w:r>
      <w:r w:rsidR="001A1446" w:rsidRPr="00236CDB">
        <w:rPr>
          <w:b/>
          <w:bCs/>
          <w:color w:val="000000"/>
          <w:szCs w:val="28"/>
          <w:lang w:val="es-BO"/>
        </w:rPr>
        <w:t xml:space="preserve"> </w:t>
      </w:r>
      <w:r w:rsidRPr="00236CDB">
        <w:rPr>
          <w:color w:val="000000"/>
          <w:szCs w:val="28"/>
          <w:lang w:val="es-BO"/>
        </w:rPr>
        <w:t xml:space="preserve">Nghị quyết này thay thế Nghị quyết số </w:t>
      </w:r>
      <w:r w:rsidR="00F47BE8" w:rsidRPr="00236CDB">
        <w:rPr>
          <w:color w:val="000000"/>
          <w:szCs w:val="28"/>
          <w:lang w:val="es-BO"/>
        </w:rPr>
        <w:t>42</w:t>
      </w:r>
      <w:r w:rsidRPr="00236CDB">
        <w:rPr>
          <w:color w:val="000000"/>
          <w:szCs w:val="28"/>
          <w:lang w:val="es-BO"/>
        </w:rPr>
        <w:t>/NQ-HĐND</w:t>
      </w:r>
      <w:r w:rsidR="001A1446" w:rsidRPr="00236CDB">
        <w:rPr>
          <w:color w:val="000000"/>
          <w:szCs w:val="28"/>
          <w:lang w:val="es-BO"/>
        </w:rPr>
        <w:t xml:space="preserve"> </w:t>
      </w:r>
      <w:r w:rsidRPr="00236CDB">
        <w:rPr>
          <w:color w:val="000000"/>
          <w:szCs w:val="28"/>
          <w:lang w:val="es-BO"/>
        </w:rPr>
        <w:t xml:space="preserve">ngày </w:t>
      </w:r>
      <w:r w:rsidR="00F47BE8" w:rsidRPr="00236CDB">
        <w:rPr>
          <w:color w:val="000000"/>
          <w:szCs w:val="28"/>
          <w:lang w:val="es-BO"/>
        </w:rPr>
        <w:t>13</w:t>
      </w:r>
      <w:r w:rsidR="007656F0" w:rsidRPr="00236CDB">
        <w:rPr>
          <w:color w:val="000000"/>
          <w:szCs w:val="28"/>
          <w:lang w:val="es-BO"/>
        </w:rPr>
        <w:t xml:space="preserve"> tháng </w:t>
      </w:r>
      <w:r w:rsidR="00A3470A" w:rsidRPr="00236CDB">
        <w:rPr>
          <w:color w:val="000000"/>
          <w:szCs w:val="28"/>
          <w:lang w:val="es-BO"/>
        </w:rPr>
        <w:t>1</w:t>
      </w:r>
      <w:r w:rsidR="00F47BE8" w:rsidRPr="00236CDB">
        <w:rPr>
          <w:color w:val="000000"/>
          <w:szCs w:val="28"/>
          <w:lang w:val="es-BO"/>
        </w:rPr>
        <w:t>1</w:t>
      </w:r>
      <w:r w:rsidR="007656F0" w:rsidRPr="00236CDB">
        <w:rPr>
          <w:color w:val="000000"/>
          <w:szCs w:val="28"/>
          <w:lang w:val="es-BO"/>
        </w:rPr>
        <w:t xml:space="preserve"> năm </w:t>
      </w:r>
      <w:r w:rsidRPr="00236CDB">
        <w:rPr>
          <w:color w:val="000000"/>
          <w:szCs w:val="28"/>
          <w:lang w:val="es-BO"/>
        </w:rPr>
        <w:t>202</w:t>
      </w:r>
      <w:r w:rsidR="00F47BE8" w:rsidRPr="00236CDB">
        <w:rPr>
          <w:color w:val="000000"/>
          <w:szCs w:val="28"/>
          <w:lang w:val="es-BO"/>
        </w:rPr>
        <w:t>3</w:t>
      </w:r>
      <w:r w:rsidR="007656F0" w:rsidRPr="00236CDB">
        <w:rPr>
          <w:color w:val="000000"/>
          <w:szCs w:val="28"/>
          <w:lang w:val="es-BO"/>
        </w:rPr>
        <w:t xml:space="preserve"> của Hội đồng nhân dân</w:t>
      </w:r>
      <w:r w:rsidRPr="00236CDB">
        <w:rPr>
          <w:color w:val="000000"/>
          <w:szCs w:val="28"/>
          <w:lang w:val="es-BO"/>
        </w:rPr>
        <w:t xml:space="preserve"> tỉnh Đồng Tháp </w:t>
      </w:r>
      <w:r w:rsidR="001A1446" w:rsidRPr="00236CDB">
        <w:rPr>
          <w:rFonts w:asciiTheme="majorHAnsi" w:hAnsiTheme="majorHAnsi" w:cstheme="majorHAnsi"/>
          <w:szCs w:val="28"/>
          <w:lang w:val="es-BO"/>
        </w:rPr>
        <w:t xml:space="preserve">về chủ trương đầu tư </w:t>
      </w:r>
      <w:r w:rsidR="001A1446" w:rsidRPr="00236CDB">
        <w:rPr>
          <w:rFonts w:asciiTheme="majorHAnsi" w:hAnsiTheme="majorHAnsi" w:cstheme="majorHAnsi"/>
          <w:szCs w:val="28"/>
          <w:lang w:val="vi-VN"/>
        </w:rPr>
        <w:t>C</w:t>
      </w:r>
      <w:r w:rsidR="001A1446" w:rsidRPr="00236CDB">
        <w:rPr>
          <w:rFonts w:asciiTheme="majorHAnsi" w:hAnsiTheme="majorHAnsi" w:cstheme="majorHAnsi"/>
          <w:szCs w:val="28"/>
          <w:lang w:val="es-BO"/>
        </w:rPr>
        <w:t>hương trình đảm bảo cơ sở vật chất cho chương trình giáo dục mầm non và giáo dục phổ thông giai đoạn 2021-2025</w:t>
      </w:r>
      <w:r w:rsidRPr="00236CDB">
        <w:rPr>
          <w:color w:val="000000"/>
          <w:szCs w:val="28"/>
          <w:lang w:val="es-BO"/>
        </w:rPr>
        <w:t>.</w:t>
      </w:r>
    </w:p>
    <w:p w14:paraId="43BE75D5" w14:textId="1F6D2267" w:rsidR="00D60223" w:rsidRDefault="00494A0D" w:rsidP="00A77A15">
      <w:pPr>
        <w:pStyle w:val="BodyTextIndent"/>
        <w:spacing w:before="60" w:after="60"/>
        <w:ind w:firstLine="720"/>
        <w:rPr>
          <w:color w:val="000000"/>
          <w:szCs w:val="28"/>
          <w:lang w:val="es-BO"/>
        </w:rPr>
      </w:pPr>
      <w:r w:rsidRPr="00236CDB">
        <w:rPr>
          <w:b/>
          <w:bCs/>
          <w:color w:val="000000"/>
          <w:szCs w:val="28"/>
          <w:lang w:val="es-BO"/>
        </w:rPr>
        <w:t xml:space="preserve">Điều 4. </w:t>
      </w:r>
      <w:r w:rsidRPr="00236CDB">
        <w:rPr>
          <w:color w:val="000000"/>
          <w:szCs w:val="28"/>
          <w:lang w:val="es-BO"/>
        </w:rPr>
        <w:t>Thường trực Hội đồng nhân dân, các Ban của Hội đồng</w:t>
      </w:r>
      <w:r w:rsidR="007C0CAB">
        <w:rPr>
          <w:color w:val="000000"/>
          <w:szCs w:val="28"/>
          <w:lang w:val="es-BO"/>
        </w:rPr>
        <w:t xml:space="preserve"> nhân dân, </w:t>
      </w:r>
      <w:r w:rsidR="00313A36">
        <w:rPr>
          <w:color w:val="000000"/>
          <w:szCs w:val="28"/>
          <w:lang w:val="es-BO"/>
        </w:rPr>
        <w:t xml:space="preserve">các </w:t>
      </w:r>
      <w:r w:rsidRPr="00236CDB">
        <w:rPr>
          <w:color w:val="000000"/>
          <w:szCs w:val="28"/>
          <w:lang w:val="es-BO"/>
        </w:rPr>
        <w:t>Tổ đại</w:t>
      </w:r>
      <w:r w:rsidR="00060284" w:rsidRPr="00236CDB">
        <w:rPr>
          <w:color w:val="000000"/>
          <w:szCs w:val="28"/>
          <w:lang w:val="es-BO"/>
        </w:rPr>
        <w:t xml:space="preserve"> biểu Hội đồng nhân dân và</w:t>
      </w:r>
      <w:r w:rsidR="007656F0" w:rsidRPr="00236CDB">
        <w:rPr>
          <w:color w:val="000000"/>
          <w:szCs w:val="28"/>
          <w:lang w:val="es-BO"/>
        </w:rPr>
        <w:t xml:space="preserve"> đ</w:t>
      </w:r>
      <w:r w:rsidR="00B226D9">
        <w:rPr>
          <w:color w:val="000000"/>
          <w:szCs w:val="28"/>
          <w:lang w:val="es-BO"/>
        </w:rPr>
        <w:t xml:space="preserve">ại biểu Hội đồng nhân dân Tỉnh </w:t>
      </w:r>
      <w:r w:rsidRPr="00236CDB">
        <w:rPr>
          <w:color w:val="000000"/>
          <w:szCs w:val="28"/>
          <w:lang w:val="es-BO"/>
        </w:rPr>
        <w:t>giám sát việc thực hiện Nghị quyết này.</w:t>
      </w:r>
    </w:p>
    <w:p w14:paraId="1057FE1F" w14:textId="2912727A" w:rsidR="003642CE" w:rsidRPr="00DF3572" w:rsidRDefault="00494A0D" w:rsidP="00A77A15">
      <w:pPr>
        <w:pStyle w:val="BodyTextIndent"/>
        <w:spacing w:before="60" w:after="60"/>
        <w:ind w:firstLine="720"/>
        <w:rPr>
          <w:color w:val="000000"/>
          <w:spacing w:val="2"/>
          <w:szCs w:val="28"/>
          <w:lang w:val="es-BO"/>
        </w:rPr>
      </w:pPr>
      <w:r w:rsidRPr="00DF3572">
        <w:rPr>
          <w:color w:val="000000"/>
          <w:spacing w:val="2"/>
          <w:szCs w:val="28"/>
          <w:lang w:val="es-BO"/>
        </w:rPr>
        <w:t>Nghị quyết</w:t>
      </w:r>
      <w:r w:rsidR="00BF0CEF" w:rsidRPr="00DF3572">
        <w:rPr>
          <w:color w:val="000000"/>
          <w:spacing w:val="2"/>
          <w:szCs w:val="28"/>
          <w:lang w:val="es-BO"/>
        </w:rPr>
        <w:t xml:space="preserve"> này đã được Hội đồng nhân dân t</w:t>
      </w:r>
      <w:r w:rsidRPr="00DF3572">
        <w:rPr>
          <w:color w:val="000000"/>
          <w:spacing w:val="2"/>
          <w:szCs w:val="28"/>
          <w:lang w:val="es-BO"/>
        </w:rPr>
        <w:t xml:space="preserve">ỉnh </w:t>
      </w:r>
      <w:r w:rsidR="00BF0CEF" w:rsidRPr="00DF3572">
        <w:rPr>
          <w:color w:val="000000"/>
          <w:spacing w:val="2"/>
          <w:szCs w:val="28"/>
          <w:lang w:val="es-BO"/>
        </w:rPr>
        <w:t xml:space="preserve">Đồng Tháp </w:t>
      </w:r>
      <w:r w:rsidR="00060284" w:rsidRPr="00DF3572">
        <w:rPr>
          <w:color w:val="000000"/>
          <w:spacing w:val="2"/>
          <w:szCs w:val="28"/>
          <w:lang w:val="es-BO"/>
        </w:rPr>
        <w:t>K</w:t>
      </w:r>
      <w:r w:rsidR="007656F0" w:rsidRPr="00DF3572">
        <w:rPr>
          <w:color w:val="000000"/>
          <w:spacing w:val="2"/>
          <w:szCs w:val="28"/>
          <w:lang w:val="es-BO"/>
        </w:rPr>
        <w:t>hoá</w:t>
      </w:r>
      <w:r w:rsidR="00F92B4C" w:rsidRPr="00DF3572">
        <w:rPr>
          <w:color w:val="000000"/>
          <w:spacing w:val="2"/>
          <w:szCs w:val="28"/>
          <w:lang w:val="es-BO"/>
        </w:rPr>
        <w:t xml:space="preserve"> </w:t>
      </w:r>
      <w:r w:rsidR="007656F0" w:rsidRPr="00DF3572">
        <w:rPr>
          <w:color w:val="000000"/>
          <w:spacing w:val="2"/>
          <w:szCs w:val="28"/>
          <w:lang w:val="es-BO"/>
        </w:rPr>
        <w:t xml:space="preserve">X, </w:t>
      </w:r>
      <w:r w:rsidR="00060284" w:rsidRPr="00DF3572">
        <w:rPr>
          <w:color w:val="000000"/>
          <w:spacing w:val="2"/>
          <w:szCs w:val="28"/>
          <w:lang w:val="es-BO"/>
        </w:rPr>
        <w:t>K</w:t>
      </w:r>
      <w:r w:rsidR="00D60223" w:rsidRPr="00DF3572">
        <w:rPr>
          <w:color w:val="000000"/>
          <w:spacing w:val="2"/>
          <w:szCs w:val="28"/>
          <w:lang w:val="es-BO"/>
        </w:rPr>
        <w:t xml:space="preserve">ỳ họp </w:t>
      </w:r>
      <w:r w:rsidR="007656F0" w:rsidRPr="00DF3572">
        <w:rPr>
          <w:color w:val="000000"/>
          <w:spacing w:val="2"/>
          <w:szCs w:val="28"/>
          <w:lang w:val="es-BO"/>
        </w:rPr>
        <w:t>thứ</w:t>
      </w:r>
      <w:r w:rsidR="009A46B3" w:rsidRPr="00DF3572">
        <w:rPr>
          <w:color w:val="000000"/>
          <w:spacing w:val="2"/>
          <w:szCs w:val="28"/>
          <w:lang w:val="es-BO"/>
        </w:rPr>
        <w:t xml:space="preserve"> </w:t>
      </w:r>
      <w:r w:rsidR="009A46B3" w:rsidRPr="00DF3572">
        <w:rPr>
          <w:spacing w:val="2"/>
          <w:szCs w:val="28"/>
          <w:lang w:val="es-BO"/>
        </w:rPr>
        <w:t>chín</w:t>
      </w:r>
      <w:r w:rsidRPr="00DF3572">
        <w:rPr>
          <w:spacing w:val="2"/>
          <w:szCs w:val="28"/>
          <w:lang w:val="es-BO"/>
        </w:rPr>
        <w:t xml:space="preserve"> thông qua ngày</w:t>
      </w:r>
      <w:r w:rsidR="00C54778" w:rsidRPr="00DF3572">
        <w:rPr>
          <w:spacing w:val="2"/>
          <w:szCs w:val="28"/>
          <w:lang w:val="es-BO"/>
        </w:rPr>
        <w:t xml:space="preserve"> 05 </w:t>
      </w:r>
      <w:r w:rsidRPr="00DF3572">
        <w:rPr>
          <w:spacing w:val="2"/>
          <w:szCs w:val="28"/>
          <w:lang w:val="es-BO"/>
        </w:rPr>
        <w:t xml:space="preserve">tháng </w:t>
      </w:r>
      <w:r w:rsidR="009A46B3" w:rsidRPr="00DF3572">
        <w:rPr>
          <w:spacing w:val="2"/>
          <w:szCs w:val="28"/>
          <w:lang w:val="es-BO"/>
        </w:rPr>
        <w:t>12</w:t>
      </w:r>
      <w:r w:rsidRPr="00DF3572">
        <w:rPr>
          <w:spacing w:val="2"/>
          <w:szCs w:val="28"/>
          <w:lang w:val="es-BO"/>
        </w:rPr>
        <w:t xml:space="preserve"> năm 202</w:t>
      </w:r>
      <w:r w:rsidR="009A46B3" w:rsidRPr="00DF3572">
        <w:rPr>
          <w:spacing w:val="2"/>
          <w:szCs w:val="28"/>
          <w:lang w:val="es-BO"/>
        </w:rPr>
        <w:t xml:space="preserve">4 </w:t>
      </w:r>
      <w:r w:rsidRPr="00DF3572">
        <w:rPr>
          <w:color w:val="000000"/>
          <w:spacing w:val="2"/>
          <w:szCs w:val="28"/>
          <w:lang w:val="es-BO"/>
        </w:rPr>
        <w:t>và</w:t>
      </w:r>
      <w:r w:rsidR="00060284" w:rsidRPr="00DF3572">
        <w:rPr>
          <w:color w:val="000000"/>
          <w:spacing w:val="2"/>
          <w:szCs w:val="28"/>
          <w:lang w:val="es-BO"/>
        </w:rPr>
        <w:t xml:space="preserve"> có hiệu lực </w:t>
      </w:r>
      <w:r w:rsidRPr="00DF3572">
        <w:rPr>
          <w:color w:val="000000"/>
          <w:spacing w:val="2"/>
          <w:szCs w:val="28"/>
          <w:lang w:val="es-BO"/>
        </w:rPr>
        <w:t xml:space="preserve">từ ngày </w:t>
      </w:r>
      <w:r w:rsidR="007656F0" w:rsidRPr="00DF3572">
        <w:rPr>
          <w:color w:val="000000"/>
          <w:spacing w:val="2"/>
          <w:szCs w:val="28"/>
          <w:lang w:val="es-BO"/>
        </w:rPr>
        <w:t>thông qua</w:t>
      </w:r>
      <w:r w:rsidRPr="00DF3572">
        <w:rPr>
          <w:color w:val="000000"/>
          <w:spacing w:val="2"/>
          <w:szCs w:val="28"/>
          <w:lang w:val="es-BO"/>
        </w:rPr>
        <w:t>./.</w:t>
      </w:r>
    </w:p>
    <w:tbl>
      <w:tblPr>
        <w:tblpPr w:leftFromText="180" w:rightFromText="180" w:vertAnchor="text" w:horzAnchor="margin" w:tblpY="201"/>
        <w:tblW w:w="8675" w:type="dxa"/>
        <w:tblLayout w:type="fixed"/>
        <w:tblLook w:val="0000" w:firstRow="0" w:lastRow="0" w:firstColumn="0" w:lastColumn="0" w:noHBand="0" w:noVBand="0"/>
      </w:tblPr>
      <w:tblGrid>
        <w:gridCol w:w="4536"/>
        <w:gridCol w:w="4139"/>
      </w:tblGrid>
      <w:tr w:rsidR="00BC266B" w:rsidRPr="00236CDB" w14:paraId="3415F7C7" w14:textId="77777777" w:rsidTr="00BC266B">
        <w:tc>
          <w:tcPr>
            <w:tcW w:w="4536" w:type="dxa"/>
          </w:tcPr>
          <w:p w14:paraId="35992A6A" w14:textId="77777777" w:rsidR="00BC266B" w:rsidRPr="00236CDB" w:rsidRDefault="00BC266B" w:rsidP="00BC266B">
            <w:pPr>
              <w:ind w:hanging="110"/>
              <w:jc w:val="both"/>
              <w:rPr>
                <w:b/>
                <w:i/>
                <w:sz w:val="24"/>
                <w:lang w:val="vi-VN"/>
              </w:rPr>
            </w:pPr>
            <w:r w:rsidRPr="00236CDB">
              <w:rPr>
                <w:b/>
                <w:i/>
                <w:sz w:val="24"/>
              </w:rPr>
              <w:t>Nơi nhận:</w:t>
            </w:r>
          </w:p>
        </w:tc>
        <w:tc>
          <w:tcPr>
            <w:tcW w:w="4139" w:type="dxa"/>
          </w:tcPr>
          <w:p w14:paraId="4FFCE625" w14:textId="77777777" w:rsidR="00BC266B" w:rsidRPr="00236CDB" w:rsidRDefault="00BC266B" w:rsidP="00BC266B">
            <w:pPr>
              <w:jc w:val="center"/>
              <w:rPr>
                <w:b/>
                <w:sz w:val="28"/>
                <w:szCs w:val="28"/>
              </w:rPr>
            </w:pPr>
            <w:r w:rsidRPr="00236CDB">
              <w:rPr>
                <w:b/>
                <w:sz w:val="28"/>
                <w:szCs w:val="28"/>
              </w:rPr>
              <w:t>CHỦ TỊCH</w:t>
            </w:r>
          </w:p>
        </w:tc>
      </w:tr>
      <w:tr w:rsidR="00BC266B" w:rsidRPr="00920477" w14:paraId="3B50D86C" w14:textId="77777777" w:rsidTr="00BC266B">
        <w:tc>
          <w:tcPr>
            <w:tcW w:w="4536" w:type="dxa"/>
          </w:tcPr>
          <w:p w14:paraId="49CF5B11" w14:textId="73CCA1BD" w:rsidR="00BC266B" w:rsidRPr="00236CDB" w:rsidRDefault="00254D7F" w:rsidP="00254D7F">
            <w:pPr>
              <w:pStyle w:val="BodyTextIndent"/>
              <w:ind w:hanging="110"/>
              <w:jc w:val="left"/>
              <w:rPr>
                <w:rStyle w:val="fontstyle01"/>
                <w:i w:val="0"/>
                <w:sz w:val="22"/>
                <w:szCs w:val="22"/>
              </w:rPr>
            </w:pPr>
            <w:r>
              <w:rPr>
                <w:rStyle w:val="fontstyle01"/>
                <w:i w:val="0"/>
                <w:sz w:val="22"/>
                <w:szCs w:val="22"/>
              </w:rPr>
              <w:t>- Ủy ban Thường vụ Quốc hội</w:t>
            </w:r>
            <w:r w:rsidR="00BC266B" w:rsidRPr="00236CDB">
              <w:rPr>
                <w:rStyle w:val="fontstyle01"/>
                <w:i w:val="0"/>
                <w:sz w:val="22"/>
                <w:szCs w:val="22"/>
              </w:rPr>
              <w:t>;</w:t>
            </w:r>
          </w:p>
          <w:p w14:paraId="32E589D9" w14:textId="77777777" w:rsidR="00BC266B" w:rsidRPr="00236CDB" w:rsidRDefault="00BC266B" w:rsidP="00BC266B">
            <w:pPr>
              <w:pStyle w:val="BodyTextIndent"/>
              <w:ind w:hanging="110"/>
              <w:jc w:val="left"/>
              <w:rPr>
                <w:rStyle w:val="fontstyle01"/>
                <w:i w:val="0"/>
                <w:sz w:val="22"/>
                <w:szCs w:val="22"/>
              </w:rPr>
            </w:pPr>
            <w:r w:rsidRPr="00236CDB">
              <w:rPr>
                <w:rStyle w:val="fontstyle01"/>
                <w:i w:val="0"/>
                <w:sz w:val="22"/>
                <w:szCs w:val="22"/>
              </w:rPr>
              <w:t>- Chính phủ;</w:t>
            </w:r>
          </w:p>
          <w:p w14:paraId="2AE6082D" w14:textId="77777777" w:rsidR="00BC266B" w:rsidRPr="00236CDB" w:rsidRDefault="00BC266B" w:rsidP="00BC266B">
            <w:pPr>
              <w:pStyle w:val="BodyTextIndent"/>
              <w:ind w:hanging="110"/>
              <w:jc w:val="left"/>
              <w:rPr>
                <w:rStyle w:val="fontstyle01"/>
                <w:i w:val="0"/>
                <w:sz w:val="22"/>
                <w:szCs w:val="22"/>
              </w:rPr>
            </w:pPr>
            <w:r w:rsidRPr="00236CDB">
              <w:rPr>
                <w:rStyle w:val="fontstyle01"/>
                <w:i w:val="0"/>
                <w:sz w:val="22"/>
                <w:szCs w:val="22"/>
              </w:rPr>
              <w:t>- Bộ Kế hoạch và Đầu tư;</w:t>
            </w:r>
          </w:p>
          <w:p w14:paraId="20B7EF3A" w14:textId="77777777" w:rsidR="00BC266B" w:rsidRPr="00236CDB" w:rsidRDefault="00BC266B" w:rsidP="00BC266B">
            <w:pPr>
              <w:pStyle w:val="BodyTextIndent"/>
              <w:ind w:hanging="110"/>
              <w:jc w:val="left"/>
              <w:rPr>
                <w:i/>
              </w:rPr>
            </w:pPr>
            <w:r w:rsidRPr="00236CDB">
              <w:rPr>
                <w:rStyle w:val="fontstyle01"/>
                <w:i w:val="0"/>
                <w:sz w:val="22"/>
                <w:szCs w:val="22"/>
              </w:rPr>
              <w:t>- Bộ Tài chính;</w:t>
            </w:r>
          </w:p>
          <w:p w14:paraId="070D90B9" w14:textId="77777777" w:rsidR="00BC266B" w:rsidRPr="00236CDB" w:rsidRDefault="00BC266B" w:rsidP="00BC266B">
            <w:pPr>
              <w:pStyle w:val="BodyTextIndent"/>
              <w:ind w:hanging="110"/>
              <w:jc w:val="left"/>
              <w:rPr>
                <w:i/>
              </w:rPr>
            </w:pPr>
            <w:r w:rsidRPr="00236CDB">
              <w:rPr>
                <w:rStyle w:val="fontstyle01"/>
                <w:i w:val="0"/>
                <w:sz w:val="22"/>
                <w:szCs w:val="22"/>
              </w:rPr>
              <w:t>- TT.TU, UBND, UBMTTQVN Tỉnh;</w:t>
            </w:r>
          </w:p>
          <w:p w14:paraId="55D45E9E" w14:textId="1C91238D" w:rsidR="00BC266B" w:rsidRPr="00236CDB" w:rsidRDefault="00BC266B" w:rsidP="00BC266B">
            <w:pPr>
              <w:pStyle w:val="BodyTextIndent"/>
              <w:ind w:hanging="110"/>
              <w:jc w:val="left"/>
              <w:rPr>
                <w:rStyle w:val="fontstyle01"/>
                <w:i w:val="0"/>
                <w:sz w:val="22"/>
                <w:szCs w:val="22"/>
              </w:rPr>
            </w:pPr>
            <w:r w:rsidRPr="00236CDB">
              <w:rPr>
                <w:rStyle w:val="fontstyle01"/>
                <w:i w:val="0"/>
                <w:sz w:val="22"/>
                <w:szCs w:val="22"/>
              </w:rPr>
              <w:t>- Đoàn ĐBQH Tỉnh;</w:t>
            </w:r>
          </w:p>
          <w:p w14:paraId="7416CBAE" w14:textId="77777777" w:rsidR="00BC266B" w:rsidRPr="00236CDB" w:rsidRDefault="00BC266B" w:rsidP="00BC266B">
            <w:pPr>
              <w:pStyle w:val="BodyTextIndent"/>
              <w:ind w:hanging="110"/>
              <w:jc w:val="left"/>
              <w:rPr>
                <w:i/>
              </w:rPr>
            </w:pPr>
            <w:r w:rsidRPr="00236CDB">
              <w:rPr>
                <w:rStyle w:val="fontstyle01"/>
                <w:i w:val="0"/>
                <w:sz w:val="22"/>
                <w:szCs w:val="22"/>
              </w:rPr>
              <w:t>- Đại biểu HĐND Tỉnh;</w:t>
            </w:r>
          </w:p>
          <w:p w14:paraId="4F3EBD0C" w14:textId="75951A17" w:rsidR="00BC266B" w:rsidRPr="00236CDB" w:rsidRDefault="00BC266B" w:rsidP="00BC266B">
            <w:pPr>
              <w:pStyle w:val="BodyTextIndent"/>
              <w:ind w:hanging="110"/>
              <w:jc w:val="left"/>
              <w:rPr>
                <w:rStyle w:val="fontstyle01"/>
                <w:i w:val="0"/>
                <w:sz w:val="22"/>
                <w:szCs w:val="22"/>
              </w:rPr>
            </w:pPr>
            <w:r w:rsidRPr="00236CDB">
              <w:rPr>
                <w:rStyle w:val="fontstyle01"/>
                <w:i w:val="0"/>
                <w:sz w:val="22"/>
                <w:szCs w:val="22"/>
              </w:rPr>
              <w:t xml:space="preserve">- Các sở, ban, ngành, tổ chức CT-XH Tỉnh; </w:t>
            </w:r>
          </w:p>
          <w:p w14:paraId="1433D259" w14:textId="77777777" w:rsidR="00BC266B" w:rsidRDefault="00BC266B" w:rsidP="00BC266B">
            <w:pPr>
              <w:pStyle w:val="BodyTextIndent"/>
              <w:ind w:hanging="110"/>
              <w:jc w:val="left"/>
              <w:rPr>
                <w:rStyle w:val="fontstyle01"/>
                <w:i w:val="0"/>
                <w:sz w:val="22"/>
                <w:szCs w:val="22"/>
              </w:rPr>
            </w:pPr>
            <w:r w:rsidRPr="00236CDB">
              <w:rPr>
                <w:rStyle w:val="fontstyle01"/>
                <w:i w:val="0"/>
                <w:sz w:val="22"/>
                <w:szCs w:val="22"/>
              </w:rPr>
              <w:t>- HĐND, UBND huyện, thành phố;</w:t>
            </w:r>
          </w:p>
          <w:p w14:paraId="0D31EF00" w14:textId="4FAA8354" w:rsidR="00573ECF" w:rsidRPr="00236CDB" w:rsidRDefault="00573ECF" w:rsidP="00BC266B">
            <w:pPr>
              <w:pStyle w:val="BodyTextIndent"/>
              <w:ind w:hanging="110"/>
              <w:jc w:val="left"/>
              <w:rPr>
                <w:i/>
              </w:rPr>
            </w:pPr>
            <w:r>
              <w:rPr>
                <w:rStyle w:val="fontstyle01"/>
                <w:i w:val="0"/>
                <w:sz w:val="22"/>
                <w:szCs w:val="22"/>
              </w:rPr>
              <w:t>- Cổng Thông tin điện tử Tỉnh;</w:t>
            </w:r>
          </w:p>
          <w:p w14:paraId="34E7538C" w14:textId="6F511231" w:rsidR="00BC266B" w:rsidRPr="00236CDB" w:rsidRDefault="00BC266B" w:rsidP="00BC266B">
            <w:pPr>
              <w:pStyle w:val="BodyTextIndent"/>
              <w:ind w:hanging="110"/>
              <w:jc w:val="left"/>
              <w:rPr>
                <w:i/>
                <w:sz w:val="22"/>
                <w:szCs w:val="22"/>
              </w:rPr>
            </w:pPr>
            <w:r w:rsidRPr="00236CDB">
              <w:rPr>
                <w:rStyle w:val="fontstyle01"/>
                <w:i w:val="0"/>
                <w:sz w:val="22"/>
                <w:szCs w:val="22"/>
              </w:rPr>
              <w:t>- Lưu: VT, Phòng Công tác HĐND.</w:t>
            </w:r>
          </w:p>
          <w:p w14:paraId="297CE1B3" w14:textId="77777777" w:rsidR="00BC266B" w:rsidRPr="00236CDB" w:rsidRDefault="00BC266B" w:rsidP="00BC266B">
            <w:pPr>
              <w:ind w:hanging="110"/>
              <w:rPr>
                <w:sz w:val="22"/>
              </w:rPr>
            </w:pPr>
          </w:p>
        </w:tc>
        <w:tc>
          <w:tcPr>
            <w:tcW w:w="4139" w:type="dxa"/>
          </w:tcPr>
          <w:p w14:paraId="36EB6093" w14:textId="77777777" w:rsidR="00BC266B" w:rsidRPr="00236CDB" w:rsidRDefault="00BC266B" w:rsidP="00BC266B">
            <w:pPr>
              <w:jc w:val="center"/>
              <w:rPr>
                <w:b/>
                <w:sz w:val="28"/>
                <w:szCs w:val="28"/>
              </w:rPr>
            </w:pPr>
          </w:p>
          <w:p w14:paraId="7EE4CB5A" w14:textId="77777777" w:rsidR="00BC266B" w:rsidRPr="00DF3572" w:rsidRDefault="00BC266B" w:rsidP="00BC266B">
            <w:pPr>
              <w:jc w:val="center"/>
              <w:rPr>
                <w:b/>
                <w:sz w:val="30"/>
                <w:szCs w:val="28"/>
              </w:rPr>
            </w:pPr>
          </w:p>
          <w:p w14:paraId="2A5A47BD" w14:textId="77777777" w:rsidR="00BC266B" w:rsidRPr="00DF3572" w:rsidRDefault="00BC266B" w:rsidP="00BC266B">
            <w:pPr>
              <w:jc w:val="center"/>
              <w:rPr>
                <w:b/>
                <w:sz w:val="32"/>
                <w:szCs w:val="28"/>
              </w:rPr>
            </w:pPr>
          </w:p>
          <w:p w14:paraId="647EE3DE" w14:textId="77777777" w:rsidR="00BC266B" w:rsidRDefault="00BC266B" w:rsidP="00BC266B">
            <w:pPr>
              <w:jc w:val="center"/>
              <w:rPr>
                <w:b/>
                <w:sz w:val="28"/>
                <w:szCs w:val="28"/>
              </w:rPr>
            </w:pPr>
          </w:p>
          <w:p w14:paraId="47441B14" w14:textId="77777777" w:rsidR="00DF3572" w:rsidRPr="00236CDB" w:rsidRDefault="00DF3572" w:rsidP="00BC266B">
            <w:pPr>
              <w:jc w:val="center"/>
              <w:rPr>
                <w:b/>
                <w:sz w:val="28"/>
                <w:szCs w:val="28"/>
              </w:rPr>
            </w:pPr>
          </w:p>
          <w:p w14:paraId="46AE0105" w14:textId="69A969FA" w:rsidR="00BC266B" w:rsidRPr="00236CDB" w:rsidRDefault="00BC266B" w:rsidP="00BC266B"/>
          <w:p w14:paraId="1C69FC0E" w14:textId="77777777" w:rsidR="00BC266B" w:rsidRPr="00236CDB" w:rsidRDefault="00BC266B" w:rsidP="00BC266B"/>
          <w:p w14:paraId="28F75365" w14:textId="77777777" w:rsidR="00BC266B" w:rsidRPr="007656F0" w:rsidRDefault="00BC266B" w:rsidP="00BC266B">
            <w:pPr>
              <w:jc w:val="center"/>
              <w:rPr>
                <w:b/>
                <w:sz w:val="28"/>
                <w:szCs w:val="28"/>
                <w:lang w:val="vi-VN"/>
              </w:rPr>
            </w:pPr>
            <w:r w:rsidRPr="00236CDB">
              <w:rPr>
                <w:b/>
                <w:sz w:val="28"/>
                <w:szCs w:val="28"/>
                <w:lang w:val="vi-VN"/>
              </w:rPr>
              <w:t>Phan Văn Thắng</w:t>
            </w:r>
          </w:p>
          <w:p w14:paraId="334706E9" w14:textId="77777777" w:rsidR="00BC266B" w:rsidRPr="00920477" w:rsidRDefault="00BC266B" w:rsidP="00BC266B">
            <w:pPr>
              <w:pStyle w:val="Heading2"/>
              <w:jc w:val="center"/>
              <w:rPr>
                <w:b/>
                <w:i w:val="0"/>
                <w:szCs w:val="28"/>
              </w:rPr>
            </w:pPr>
          </w:p>
          <w:p w14:paraId="46E0DB7B" w14:textId="77777777" w:rsidR="00BC266B" w:rsidRPr="00920477" w:rsidRDefault="00BC266B" w:rsidP="00BC266B">
            <w:pPr>
              <w:pStyle w:val="Heading2"/>
              <w:jc w:val="center"/>
              <w:rPr>
                <w:i w:val="0"/>
                <w:szCs w:val="28"/>
              </w:rPr>
            </w:pPr>
          </w:p>
        </w:tc>
      </w:tr>
    </w:tbl>
    <w:p w14:paraId="37417940" w14:textId="77777777" w:rsidR="00BC266B" w:rsidRPr="00BC266B" w:rsidRDefault="00BC266B" w:rsidP="00BC266B">
      <w:pPr>
        <w:pStyle w:val="BodyTextIndent"/>
        <w:spacing w:before="60" w:after="60"/>
        <w:ind w:firstLine="720"/>
        <w:rPr>
          <w:spacing w:val="-4"/>
          <w:szCs w:val="28"/>
          <w:lang w:val="vi-VN"/>
        </w:rPr>
      </w:pPr>
    </w:p>
    <w:p w14:paraId="07CF972F" w14:textId="77777777" w:rsidR="00BB4FB4" w:rsidRPr="00920477" w:rsidRDefault="00BB4FB4" w:rsidP="008B3F81">
      <w:pPr>
        <w:pStyle w:val="BodyTextIndent"/>
        <w:spacing w:before="120"/>
        <w:ind w:firstLine="0"/>
      </w:pPr>
      <w:bookmarkStart w:id="0" w:name="_GoBack"/>
      <w:bookmarkEnd w:id="0"/>
    </w:p>
    <w:sectPr w:rsidR="00BB4FB4" w:rsidRPr="00920477" w:rsidSect="00DF3572">
      <w:headerReference w:type="even" r:id="rId9"/>
      <w:headerReference w:type="default" r:id="rId10"/>
      <w:footerReference w:type="even" r:id="rId11"/>
      <w:footerReference w:type="default" r:id="rId12"/>
      <w:pgSz w:w="11907" w:h="16840" w:code="9"/>
      <w:pgMar w:top="1134" w:right="1134" w:bottom="1134" w:left="1701"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03502FA" w14:textId="77777777" w:rsidR="00606220" w:rsidRDefault="00606220">
      <w:r>
        <w:separator/>
      </w:r>
    </w:p>
  </w:endnote>
  <w:endnote w:type="continuationSeparator" w:id="0">
    <w:p w14:paraId="32149CB9" w14:textId="77777777" w:rsidR="00606220" w:rsidRDefault="006062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E77E8A7" w14:textId="77777777" w:rsidR="00EB0CD2" w:rsidRDefault="00EB0CD2" w:rsidP="00DC61C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92516FA" w14:textId="77777777" w:rsidR="00EB0CD2" w:rsidRDefault="00EB0CD2" w:rsidP="00EB0CD2">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8A8A88" w14:textId="77777777" w:rsidR="00EB0CD2" w:rsidRDefault="00EB0CD2" w:rsidP="00DC61CE">
    <w:pPr>
      <w:pStyle w:val="Footer"/>
      <w:framePr w:wrap="around" w:vAnchor="text" w:hAnchor="margin" w:xAlign="right" w:y="1"/>
      <w:rPr>
        <w:rStyle w:val="PageNumber"/>
      </w:rPr>
    </w:pPr>
  </w:p>
  <w:p w14:paraId="22F146B2" w14:textId="77777777" w:rsidR="00EB0CD2" w:rsidRDefault="00EB0CD2" w:rsidP="00EB0CD2">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465CB71" w14:textId="77777777" w:rsidR="00606220" w:rsidRDefault="00606220">
      <w:r>
        <w:separator/>
      </w:r>
    </w:p>
  </w:footnote>
  <w:footnote w:type="continuationSeparator" w:id="0">
    <w:p w14:paraId="1CEFB05F" w14:textId="77777777" w:rsidR="00606220" w:rsidRDefault="0060622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224E09" w14:textId="77777777" w:rsidR="00945B8A" w:rsidRDefault="00972663" w:rsidP="00D472BD">
    <w:pPr>
      <w:pStyle w:val="Header"/>
      <w:framePr w:wrap="around" w:vAnchor="text" w:hAnchor="margin" w:xAlign="center" w:y="1"/>
      <w:rPr>
        <w:rStyle w:val="PageNumber"/>
      </w:rPr>
    </w:pPr>
    <w:r>
      <w:rPr>
        <w:rStyle w:val="PageNumber"/>
      </w:rPr>
      <w:fldChar w:fldCharType="begin"/>
    </w:r>
    <w:r w:rsidR="00945B8A">
      <w:rPr>
        <w:rStyle w:val="PageNumber"/>
      </w:rPr>
      <w:instrText xml:space="preserve">PAGE  </w:instrText>
    </w:r>
    <w:r>
      <w:rPr>
        <w:rStyle w:val="PageNumber"/>
      </w:rPr>
      <w:fldChar w:fldCharType="end"/>
    </w:r>
  </w:p>
  <w:p w14:paraId="5B187EEB" w14:textId="77777777" w:rsidR="00945B8A" w:rsidRDefault="00945B8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CD9EBB" w14:textId="03911EA2" w:rsidR="00D472BD" w:rsidRPr="00DC60CB" w:rsidRDefault="00D472BD" w:rsidP="003B4028">
    <w:pPr>
      <w:pStyle w:val="Header"/>
      <w:framePr w:wrap="around" w:vAnchor="text" w:hAnchor="margin" w:xAlign="center" w:y="1"/>
      <w:rPr>
        <w:rStyle w:val="PageNumber"/>
        <w:sz w:val="28"/>
        <w:szCs w:val="28"/>
      </w:rPr>
    </w:pPr>
    <w:r w:rsidRPr="00DC60CB">
      <w:rPr>
        <w:rStyle w:val="PageNumber"/>
        <w:sz w:val="28"/>
        <w:szCs w:val="28"/>
      </w:rPr>
      <w:fldChar w:fldCharType="begin"/>
    </w:r>
    <w:r w:rsidRPr="00DC60CB">
      <w:rPr>
        <w:rStyle w:val="PageNumber"/>
        <w:sz w:val="28"/>
        <w:szCs w:val="28"/>
      </w:rPr>
      <w:instrText xml:space="preserve">PAGE  </w:instrText>
    </w:r>
    <w:r w:rsidRPr="00DC60CB">
      <w:rPr>
        <w:rStyle w:val="PageNumber"/>
        <w:sz w:val="28"/>
        <w:szCs w:val="28"/>
      </w:rPr>
      <w:fldChar w:fldCharType="separate"/>
    </w:r>
    <w:r w:rsidR="00DF3572">
      <w:rPr>
        <w:rStyle w:val="PageNumber"/>
        <w:noProof/>
        <w:sz w:val="28"/>
        <w:szCs w:val="28"/>
      </w:rPr>
      <w:t>2</w:t>
    </w:r>
    <w:r w:rsidRPr="00DC60CB">
      <w:rPr>
        <w:rStyle w:val="PageNumber"/>
        <w:sz w:val="28"/>
        <w:szCs w:val="28"/>
      </w:rPr>
      <w:fldChar w:fldCharType="end"/>
    </w:r>
  </w:p>
  <w:p w14:paraId="5A4F2D92" w14:textId="77777777" w:rsidR="00D472BD" w:rsidRDefault="00D472B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87648D"/>
    <w:multiLevelType w:val="hybridMultilevel"/>
    <w:tmpl w:val="A900F342"/>
    <w:lvl w:ilvl="0" w:tplc="2E027AA6">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
    <w:nsid w:val="3DBC0EBC"/>
    <w:multiLevelType w:val="hybridMultilevel"/>
    <w:tmpl w:val="66A0944C"/>
    <w:lvl w:ilvl="0" w:tplc="8C8435E2">
      <w:start w:val="1"/>
      <w:numFmt w:val="bullet"/>
      <w:lvlText w:val="-"/>
      <w:lvlJc w:val="left"/>
      <w:pPr>
        <w:ind w:left="1080" w:hanging="360"/>
      </w:pPr>
      <w:rPr>
        <w:rFonts w:ascii="Times New Roman" w:eastAsia="Times New Roman" w:hAnsi="Times New Roman" w:cs="Times New Roman" w:hint="default"/>
      </w:rPr>
    </w:lvl>
    <w:lvl w:ilvl="1" w:tplc="042A0003" w:tentative="1">
      <w:start w:val="1"/>
      <w:numFmt w:val="bullet"/>
      <w:lvlText w:val="o"/>
      <w:lvlJc w:val="left"/>
      <w:pPr>
        <w:ind w:left="1800" w:hanging="360"/>
      </w:pPr>
      <w:rPr>
        <w:rFonts w:ascii="Courier New" w:hAnsi="Courier New" w:cs="Courier New" w:hint="default"/>
      </w:rPr>
    </w:lvl>
    <w:lvl w:ilvl="2" w:tplc="042A0005" w:tentative="1">
      <w:start w:val="1"/>
      <w:numFmt w:val="bullet"/>
      <w:lvlText w:val=""/>
      <w:lvlJc w:val="left"/>
      <w:pPr>
        <w:ind w:left="2520" w:hanging="360"/>
      </w:pPr>
      <w:rPr>
        <w:rFonts w:ascii="Wingdings" w:hAnsi="Wingdings" w:hint="default"/>
      </w:rPr>
    </w:lvl>
    <w:lvl w:ilvl="3" w:tplc="042A0001" w:tentative="1">
      <w:start w:val="1"/>
      <w:numFmt w:val="bullet"/>
      <w:lvlText w:val=""/>
      <w:lvlJc w:val="left"/>
      <w:pPr>
        <w:ind w:left="3240" w:hanging="360"/>
      </w:pPr>
      <w:rPr>
        <w:rFonts w:ascii="Symbol" w:hAnsi="Symbol" w:hint="default"/>
      </w:rPr>
    </w:lvl>
    <w:lvl w:ilvl="4" w:tplc="042A0003" w:tentative="1">
      <w:start w:val="1"/>
      <w:numFmt w:val="bullet"/>
      <w:lvlText w:val="o"/>
      <w:lvlJc w:val="left"/>
      <w:pPr>
        <w:ind w:left="3960" w:hanging="360"/>
      </w:pPr>
      <w:rPr>
        <w:rFonts w:ascii="Courier New" w:hAnsi="Courier New" w:cs="Courier New" w:hint="default"/>
      </w:rPr>
    </w:lvl>
    <w:lvl w:ilvl="5" w:tplc="042A0005" w:tentative="1">
      <w:start w:val="1"/>
      <w:numFmt w:val="bullet"/>
      <w:lvlText w:val=""/>
      <w:lvlJc w:val="left"/>
      <w:pPr>
        <w:ind w:left="4680" w:hanging="360"/>
      </w:pPr>
      <w:rPr>
        <w:rFonts w:ascii="Wingdings" w:hAnsi="Wingdings" w:hint="default"/>
      </w:rPr>
    </w:lvl>
    <w:lvl w:ilvl="6" w:tplc="042A0001" w:tentative="1">
      <w:start w:val="1"/>
      <w:numFmt w:val="bullet"/>
      <w:lvlText w:val=""/>
      <w:lvlJc w:val="left"/>
      <w:pPr>
        <w:ind w:left="5400" w:hanging="360"/>
      </w:pPr>
      <w:rPr>
        <w:rFonts w:ascii="Symbol" w:hAnsi="Symbol" w:hint="default"/>
      </w:rPr>
    </w:lvl>
    <w:lvl w:ilvl="7" w:tplc="042A0003" w:tentative="1">
      <w:start w:val="1"/>
      <w:numFmt w:val="bullet"/>
      <w:lvlText w:val="o"/>
      <w:lvlJc w:val="left"/>
      <w:pPr>
        <w:ind w:left="6120" w:hanging="360"/>
      </w:pPr>
      <w:rPr>
        <w:rFonts w:ascii="Courier New" w:hAnsi="Courier New" w:cs="Courier New" w:hint="default"/>
      </w:rPr>
    </w:lvl>
    <w:lvl w:ilvl="8" w:tplc="042A0005" w:tentative="1">
      <w:start w:val="1"/>
      <w:numFmt w:val="bullet"/>
      <w:lvlText w:val=""/>
      <w:lvlJc w:val="left"/>
      <w:pPr>
        <w:ind w:left="6840" w:hanging="360"/>
      </w:pPr>
      <w:rPr>
        <w:rFonts w:ascii="Wingdings" w:hAnsi="Wingdings" w:hint="default"/>
      </w:rPr>
    </w:lvl>
  </w:abstractNum>
  <w:abstractNum w:abstractNumId="2">
    <w:nsid w:val="745B148A"/>
    <w:multiLevelType w:val="hybridMultilevel"/>
    <w:tmpl w:val="9D380978"/>
    <w:lvl w:ilvl="0" w:tplc="4C560EB6">
      <w:start w:val="1"/>
      <w:numFmt w:val="decimal"/>
      <w:lvlText w:val="%1."/>
      <w:lvlJc w:val="left"/>
      <w:pPr>
        <w:ind w:left="1080" w:hanging="360"/>
      </w:pPr>
      <w:rPr>
        <w:rFonts w:hint="default"/>
      </w:rPr>
    </w:lvl>
    <w:lvl w:ilvl="1" w:tplc="042A0019" w:tentative="1">
      <w:start w:val="1"/>
      <w:numFmt w:val="lowerLetter"/>
      <w:lvlText w:val="%2."/>
      <w:lvlJc w:val="left"/>
      <w:pPr>
        <w:ind w:left="1800" w:hanging="360"/>
      </w:pPr>
    </w:lvl>
    <w:lvl w:ilvl="2" w:tplc="042A001B" w:tentative="1">
      <w:start w:val="1"/>
      <w:numFmt w:val="lowerRoman"/>
      <w:lvlText w:val="%3."/>
      <w:lvlJc w:val="right"/>
      <w:pPr>
        <w:ind w:left="2520" w:hanging="180"/>
      </w:pPr>
    </w:lvl>
    <w:lvl w:ilvl="3" w:tplc="042A000F" w:tentative="1">
      <w:start w:val="1"/>
      <w:numFmt w:val="decimal"/>
      <w:lvlText w:val="%4."/>
      <w:lvlJc w:val="left"/>
      <w:pPr>
        <w:ind w:left="3240" w:hanging="360"/>
      </w:pPr>
    </w:lvl>
    <w:lvl w:ilvl="4" w:tplc="042A0019" w:tentative="1">
      <w:start w:val="1"/>
      <w:numFmt w:val="lowerLetter"/>
      <w:lvlText w:val="%5."/>
      <w:lvlJc w:val="left"/>
      <w:pPr>
        <w:ind w:left="3960" w:hanging="360"/>
      </w:pPr>
    </w:lvl>
    <w:lvl w:ilvl="5" w:tplc="042A001B" w:tentative="1">
      <w:start w:val="1"/>
      <w:numFmt w:val="lowerRoman"/>
      <w:lvlText w:val="%6."/>
      <w:lvlJc w:val="right"/>
      <w:pPr>
        <w:ind w:left="4680" w:hanging="180"/>
      </w:pPr>
    </w:lvl>
    <w:lvl w:ilvl="6" w:tplc="042A000F" w:tentative="1">
      <w:start w:val="1"/>
      <w:numFmt w:val="decimal"/>
      <w:lvlText w:val="%7."/>
      <w:lvlJc w:val="left"/>
      <w:pPr>
        <w:ind w:left="5400" w:hanging="360"/>
      </w:pPr>
    </w:lvl>
    <w:lvl w:ilvl="7" w:tplc="042A0019" w:tentative="1">
      <w:start w:val="1"/>
      <w:numFmt w:val="lowerLetter"/>
      <w:lvlText w:val="%8."/>
      <w:lvlJc w:val="left"/>
      <w:pPr>
        <w:ind w:left="6120" w:hanging="360"/>
      </w:pPr>
    </w:lvl>
    <w:lvl w:ilvl="8" w:tplc="042A001B" w:tentative="1">
      <w:start w:val="1"/>
      <w:numFmt w:val="lowerRoman"/>
      <w:lvlText w:val="%9."/>
      <w:lvlJc w:val="right"/>
      <w:pPr>
        <w:ind w:left="6840" w:hanging="180"/>
      </w:pPr>
    </w:lvl>
  </w:abstractNum>
  <w:abstractNum w:abstractNumId="3">
    <w:nsid w:val="77CE5D1C"/>
    <w:multiLevelType w:val="hybridMultilevel"/>
    <w:tmpl w:val="1B20DBD0"/>
    <w:lvl w:ilvl="0" w:tplc="BFCEC66E">
      <w:start w:val="11"/>
      <w:numFmt w:val="bullet"/>
      <w:lvlText w:val="-"/>
      <w:lvlJc w:val="left"/>
      <w:pPr>
        <w:tabs>
          <w:tab w:val="num" w:pos="1080"/>
        </w:tabs>
        <w:ind w:left="1080" w:hanging="36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7E4C"/>
    <w:rsid w:val="000019AD"/>
    <w:rsid w:val="000109D1"/>
    <w:rsid w:val="0001102E"/>
    <w:rsid w:val="000112E3"/>
    <w:rsid w:val="00020F87"/>
    <w:rsid w:val="00022F57"/>
    <w:rsid w:val="00024775"/>
    <w:rsid w:val="00025597"/>
    <w:rsid w:val="00027E19"/>
    <w:rsid w:val="00032039"/>
    <w:rsid w:val="00032C4D"/>
    <w:rsid w:val="000432EF"/>
    <w:rsid w:val="00060284"/>
    <w:rsid w:val="00064388"/>
    <w:rsid w:val="00073198"/>
    <w:rsid w:val="00073A27"/>
    <w:rsid w:val="000773BC"/>
    <w:rsid w:val="00082843"/>
    <w:rsid w:val="00083DBA"/>
    <w:rsid w:val="00084E98"/>
    <w:rsid w:val="000870F1"/>
    <w:rsid w:val="000871CE"/>
    <w:rsid w:val="000912F9"/>
    <w:rsid w:val="00092B99"/>
    <w:rsid w:val="0009375B"/>
    <w:rsid w:val="00095DC9"/>
    <w:rsid w:val="000967BF"/>
    <w:rsid w:val="000A0C22"/>
    <w:rsid w:val="000C1D3D"/>
    <w:rsid w:val="000C248D"/>
    <w:rsid w:val="000C51F8"/>
    <w:rsid w:val="000C7281"/>
    <w:rsid w:val="000D0158"/>
    <w:rsid w:val="000D0298"/>
    <w:rsid w:val="000D1985"/>
    <w:rsid w:val="000D5CEF"/>
    <w:rsid w:val="000E09C2"/>
    <w:rsid w:val="000E26E5"/>
    <w:rsid w:val="000E4B5D"/>
    <w:rsid w:val="000E72EE"/>
    <w:rsid w:val="000F3E78"/>
    <w:rsid w:val="001004AF"/>
    <w:rsid w:val="00106CEC"/>
    <w:rsid w:val="00110868"/>
    <w:rsid w:val="0011104C"/>
    <w:rsid w:val="00112C31"/>
    <w:rsid w:val="00114977"/>
    <w:rsid w:val="0011620E"/>
    <w:rsid w:val="0011655F"/>
    <w:rsid w:val="001232F5"/>
    <w:rsid w:val="00127C7E"/>
    <w:rsid w:val="001360BC"/>
    <w:rsid w:val="001466B5"/>
    <w:rsid w:val="00151115"/>
    <w:rsid w:val="00152AEB"/>
    <w:rsid w:val="001534F6"/>
    <w:rsid w:val="0016011A"/>
    <w:rsid w:val="001609DB"/>
    <w:rsid w:val="0016415A"/>
    <w:rsid w:val="001670C5"/>
    <w:rsid w:val="00172596"/>
    <w:rsid w:val="00173959"/>
    <w:rsid w:val="001767D8"/>
    <w:rsid w:val="001811F8"/>
    <w:rsid w:val="001815DB"/>
    <w:rsid w:val="00184C1B"/>
    <w:rsid w:val="00187CBD"/>
    <w:rsid w:val="0019005D"/>
    <w:rsid w:val="00190D60"/>
    <w:rsid w:val="00191173"/>
    <w:rsid w:val="001915D7"/>
    <w:rsid w:val="00192571"/>
    <w:rsid w:val="001A1446"/>
    <w:rsid w:val="001A1B91"/>
    <w:rsid w:val="001A274E"/>
    <w:rsid w:val="001A49E8"/>
    <w:rsid w:val="001A5614"/>
    <w:rsid w:val="001B1400"/>
    <w:rsid w:val="001B2C76"/>
    <w:rsid w:val="001B4915"/>
    <w:rsid w:val="001D13E3"/>
    <w:rsid w:val="001D47D4"/>
    <w:rsid w:val="001D7C7E"/>
    <w:rsid w:val="001E2181"/>
    <w:rsid w:val="001E3E67"/>
    <w:rsid w:val="001E541F"/>
    <w:rsid w:val="001E7236"/>
    <w:rsid w:val="001F22B1"/>
    <w:rsid w:val="001F2824"/>
    <w:rsid w:val="001F2D16"/>
    <w:rsid w:val="001F3D3A"/>
    <w:rsid w:val="001F590E"/>
    <w:rsid w:val="001F75DD"/>
    <w:rsid w:val="00200201"/>
    <w:rsid w:val="002064B6"/>
    <w:rsid w:val="00212BEA"/>
    <w:rsid w:val="002235DD"/>
    <w:rsid w:val="00226106"/>
    <w:rsid w:val="002269EB"/>
    <w:rsid w:val="00226C25"/>
    <w:rsid w:val="00230268"/>
    <w:rsid w:val="00236CDB"/>
    <w:rsid w:val="002400C8"/>
    <w:rsid w:val="00241919"/>
    <w:rsid w:val="00242636"/>
    <w:rsid w:val="00250CFF"/>
    <w:rsid w:val="00253B2E"/>
    <w:rsid w:val="00254D7F"/>
    <w:rsid w:val="00255157"/>
    <w:rsid w:val="002572F0"/>
    <w:rsid w:val="00260864"/>
    <w:rsid w:val="0026371F"/>
    <w:rsid w:val="00267536"/>
    <w:rsid w:val="00267A1E"/>
    <w:rsid w:val="00270B64"/>
    <w:rsid w:val="00270CF2"/>
    <w:rsid w:val="0027559E"/>
    <w:rsid w:val="002767D6"/>
    <w:rsid w:val="00295E5E"/>
    <w:rsid w:val="00297486"/>
    <w:rsid w:val="00297A02"/>
    <w:rsid w:val="002C1C82"/>
    <w:rsid w:val="002C256A"/>
    <w:rsid w:val="002C2B94"/>
    <w:rsid w:val="002D320A"/>
    <w:rsid w:val="002D4275"/>
    <w:rsid w:val="002D42A8"/>
    <w:rsid w:val="002E032A"/>
    <w:rsid w:val="002E3094"/>
    <w:rsid w:val="002E3A91"/>
    <w:rsid w:val="002E5930"/>
    <w:rsid w:val="002E7A92"/>
    <w:rsid w:val="00301D49"/>
    <w:rsid w:val="00302B7B"/>
    <w:rsid w:val="00313A36"/>
    <w:rsid w:val="003164E1"/>
    <w:rsid w:val="00324C24"/>
    <w:rsid w:val="0032595B"/>
    <w:rsid w:val="003308FC"/>
    <w:rsid w:val="00331099"/>
    <w:rsid w:val="00344725"/>
    <w:rsid w:val="003500AA"/>
    <w:rsid w:val="00350E93"/>
    <w:rsid w:val="0035116C"/>
    <w:rsid w:val="00352CD9"/>
    <w:rsid w:val="00353AE5"/>
    <w:rsid w:val="00357F47"/>
    <w:rsid w:val="003642CE"/>
    <w:rsid w:val="003657E9"/>
    <w:rsid w:val="003738EC"/>
    <w:rsid w:val="00375700"/>
    <w:rsid w:val="00375704"/>
    <w:rsid w:val="003843D8"/>
    <w:rsid w:val="003843F6"/>
    <w:rsid w:val="003A0522"/>
    <w:rsid w:val="003A2867"/>
    <w:rsid w:val="003A3E8F"/>
    <w:rsid w:val="003B1DFE"/>
    <w:rsid w:val="003B4028"/>
    <w:rsid w:val="003C07B4"/>
    <w:rsid w:val="003C3F1A"/>
    <w:rsid w:val="003C6EEA"/>
    <w:rsid w:val="003C7C53"/>
    <w:rsid w:val="003C7FF6"/>
    <w:rsid w:val="003D1037"/>
    <w:rsid w:val="003D19DF"/>
    <w:rsid w:val="003D3070"/>
    <w:rsid w:val="003E08B0"/>
    <w:rsid w:val="003E26B3"/>
    <w:rsid w:val="00410615"/>
    <w:rsid w:val="00410900"/>
    <w:rsid w:val="004133F1"/>
    <w:rsid w:val="00422812"/>
    <w:rsid w:val="00422C8C"/>
    <w:rsid w:val="00423FCC"/>
    <w:rsid w:val="004248FB"/>
    <w:rsid w:val="004259D4"/>
    <w:rsid w:val="004262D1"/>
    <w:rsid w:val="004268D5"/>
    <w:rsid w:val="004308D9"/>
    <w:rsid w:val="0044339D"/>
    <w:rsid w:val="00447989"/>
    <w:rsid w:val="004507CE"/>
    <w:rsid w:val="00450DD1"/>
    <w:rsid w:val="00452091"/>
    <w:rsid w:val="00460C95"/>
    <w:rsid w:val="00460EDC"/>
    <w:rsid w:val="00463919"/>
    <w:rsid w:val="00463F9D"/>
    <w:rsid w:val="00470937"/>
    <w:rsid w:val="0047126C"/>
    <w:rsid w:val="00474308"/>
    <w:rsid w:val="00477B25"/>
    <w:rsid w:val="004814CF"/>
    <w:rsid w:val="0048208E"/>
    <w:rsid w:val="00484C7A"/>
    <w:rsid w:val="00487CF6"/>
    <w:rsid w:val="00487F46"/>
    <w:rsid w:val="00490A99"/>
    <w:rsid w:val="00494A0D"/>
    <w:rsid w:val="00497572"/>
    <w:rsid w:val="004A29B0"/>
    <w:rsid w:val="004B05CF"/>
    <w:rsid w:val="004B6DD9"/>
    <w:rsid w:val="004C0582"/>
    <w:rsid w:val="004C1EFB"/>
    <w:rsid w:val="004C41B0"/>
    <w:rsid w:val="004D0665"/>
    <w:rsid w:val="004D1B27"/>
    <w:rsid w:val="004D210C"/>
    <w:rsid w:val="004D3974"/>
    <w:rsid w:val="004D4202"/>
    <w:rsid w:val="004D4F7B"/>
    <w:rsid w:val="004D6622"/>
    <w:rsid w:val="004D6C94"/>
    <w:rsid w:val="004E0489"/>
    <w:rsid w:val="004E1F2B"/>
    <w:rsid w:val="004E285C"/>
    <w:rsid w:val="004E306A"/>
    <w:rsid w:val="004F2D82"/>
    <w:rsid w:val="0050352E"/>
    <w:rsid w:val="005039E6"/>
    <w:rsid w:val="00504672"/>
    <w:rsid w:val="00504C11"/>
    <w:rsid w:val="005065E9"/>
    <w:rsid w:val="00510826"/>
    <w:rsid w:val="00514877"/>
    <w:rsid w:val="00515C6F"/>
    <w:rsid w:val="005229CB"/>
    <w:rsid w:val="0052387B"/>
    <w:rsid w:val="005358F4"/>
    <w:rsid w:val="005368ED"/>
    <w:rsid w:val="0054006D"/>
    <w:rsid w:val="00542BAE"/>
    <w:rsid w:val="00547768"/>
    <w:rsid w:val="00550564"/>
    <w:rsid w:val="0055180F"/>
    <w:rsid w:val="00556049"/>
    <w:rsid w:val="00565860"/>
    <w:rsid w:val="00565D00"/>
    <w:rsid w:val="005663EE"/>
    <w:rsid w:val="00573ECF"/>
    <w:rsid w:val="005825F2"/>
    <w:rsid w:val="00584F6F"/>
    <w:rsid w:val="00590206"/>
    <w:rsid w:val="00591092"/>
    <w:rsid w:val="00594104"/>
    <w:rsid w:val="005A2145"/>
    <w:rsid w:val="005A2763"/>
    <w:rsid w:val="005A3717"/>
    <w:rsid w:val="005B00A5"/>
    <w:rsid w:val="005B07C6"/>
    <w:rsid w:val="005B1297"/>
    <w:rsid w:val="005B63C9"/>
    <w:rsid w:val="005B6640"/>
    <w:rsid w:val="005B7C37"/>
    <w:rsid w:val="005C051F"/>
    <w:rsid w:val="005C243E"/>
    <w:rsid w:val="005C4D5D"/>
    <w:rsid w:val="005D01DE"/>
    <w:rsid w:val="005D242D"/>
    <w:rsid w:val="005D2B16"/>
    <w:rsid w:val="005D2B73"/>
    <w:rsid w:val="005D660B"/>
    <w:rsid w:val="005E086A"/>
    <w:rsid w:val="005E0E26"/>
    <w:rsid w:val="005E0FE2"/>
    <w:rsid w:val="005E1467"/>
    <w:rsid w:val="005E7193"/>
    <w:rsid w:val="005F1298"/>
    <w:rsid w:val="005F736B"/>
    <w:rsid w:val="00601F08"/>
    <w:rsid w:val="00603207"/>
    <w:rsid w:val="00604179"/>
    <w:rsid w:val="00606220"/>
    <w:rsid w:val="00613FE6"/>
    <w:rsid w:val="00614A6C"/>
    <w:rsid w:val="006208F7"/>
    <w:rsid w:val="00625D3A"/>
    <w:rsid w:val="00634AA8"/>
    <w:rsid w:val="00637B3D"/>
    <w:rsid w:val="006437B2"/>
    <w:rsid w:val="006520A4"/>
    <w:rsid w:val="00652531"/>
    <w:rsid w:val="00653FD8"/>
    <w:rsid w:val="00654F4A"/>
    <w:rsid w:val="0065500E"/>
    <w:rsid w:val="0066209C"/>
    <w:rsid w:val="00662F6B"/>
    <w:rsid w:val="0067691A"/>
    <w:rsid w:val="00676CD9"/>
    <w:rsid w:val="006825C5"/>
    <w:rsid w:val="00683131"/>
    <w:rsid w:val="00683404"/>
    <w:rsid w:val="00686FF0"/>
    <w:rsid w:val="006873DF"/>
    <w:rsid w:val="0068744E"/>
    <w:rsid w:val="00687544"/>
    <w:rsid w:val="00691BF0"/>
    <w:rsid w:val="00691ECB"/>
    <w:rsid w:val="00692552"/>
    <w:rsid w:val="00692A15"/>
    <w:rsid w:val="00695ED2"/>
    <w:rsid w:val="0069638D"/>
    <w:rsid w:val="00696524"/>
    <w:rsid w:val="006968E8"/>
    <w:rsid w:val="006A122F"/>
    <w:rsid w:val="006A2FD1"/>
    <w:rsid w:val="006B4763"/>
    <w:rsid w:val="006C6931"/>
    <w:rsid w:val="006C761E"/>
    <w:rsid w:val="006C7B06"/>
    <w:rsid w:val="006D2B3B"/>
    <w:rsid w:val="006E024A"/>
    <w:rsid w:val="006E3F1C"/>
    <w:rsid w:val="006F0726"/>
    <w:rsid w:val="0070080A"/>
    <w:rsid w:val="00701C30"/>
    <w:rsid w:val="00701F41"/>
    <w:rsid w:val="00711105"/>
    <w:rsid w:val="00712F97"/>
    <w:rsid w:val="00714D27"/>
    <w:rsid w:val="00715FB5"/>
    <w:rsid w:val="00717D4B"/>
    <w:rsid w:val="00730C6E"/>
    <w:rsid w:val="00731482"/>
    <w:rsid w:val="00732F18"/>
    <w:rsid w:val="007348EF"/>
    <w:rsid w:val="0074751D"/>
    <w:rsid w:val="00752454"/>
    <w:rsid w:val="00752D79"/>
    <w:rsid w:val="00753EAB"/>
    <w:rsid w:val="00756D1A"/>
    <w:rsid w:val="00763055"/>
    <w:rsid w:val="00764C29"/>
    <w:rsid w:val="007656F0"/>
    <w:rsid w:val="00766943"/>
    <w:rsid w:val="00766AD1"/>
    <w:rsid w:val="00767458"/>
    <w:rsid w:val="007679B1"/>
    <w:rsid w:val="0077267F"/>
    <w:rsid w:val="007829F9"/>
    <w:rsid w:val="00782BBA"/>
    <w:rsid w:val="00784BAF"/>
    <w:rsid w:val="00786B3D"/>
    <w:rsid w:val="0078748A"/>
    <w:rsid w:val="0079533F"/>
    <w:rsid w:val="0079685C"/>
    <w:rsid w:val="00797E1D"/>
    <w:rsid w:val="007A0264"/>
    <w:rsid w:val="007A0FC3"/>
    <w:rsid w:val="007A18F7"/>
    <w:rsid w:val="007B1A98"/>
    <w:rsid w:val="007B461C"/>
    <w:rsid w:val="007B5827"/>
    <w:rsid w:val="007B5F3E"/>
    <w:rsid w:val="007C0CAB"/>
    <w:rsid w:val="007C25A0"/>
    <w:rsid w:val="007C76A4"/>
    <w:rsid w:val="007D469D"/>
    <w:rsid w:val="007D55EC"/>
    <w:rsid w:val="007E025C"/>
    <w:rsid w:val="007E0634"/>
    <w:rsid w:val="007E39B5"/>
    <w:rsid w:val="007E5F0F"/>
    <w:rsid w:val="007E6D38"/>
    <w:rsid w:val="007F06E2"/>
    <w:rsid w:val="007F7753"/>
    <w:rsid w:val="00804CBD"/>
    <w:rsid w:val="00806820"/>
    <w:rsid w:val="008116FB"/>
    <w:rsid w:val="00811AA5"/>
    <w:rsid w:val="00812236"/>
    <w:rsid w:val="00813D62"/>
    <w:rsid w:val="008237FF"/>
    <w:rsid w:val="008238AC"/>
    <w:rsid w:val="00824F26"/>
    <w:rsid w:val="00826207"/>
    <w:rsid w:val="00833830"/>
    <w:rsid w:val="0083660B"/>
    <w:rsid w:val="008414A4"/>
    <w:rsid w:val="00850854"/>
    <w:rsid w:val="00855ACB"/>
    <w:rsid w:val="00862AED"/>
    <w:rsid w:val="00863B5C"/>
    <w:rsid w:val="00871E46"/>
    <w:rsid w:val="008757E3"/>
    <w:rsid w:val="0087612F"/>
    <w:rsid w:val="008808A1"/>
    <w:rsid w:val="00881C01"/>
    <w:rsid w:val="00882B17"/>
    <w:rsid w:val="00884D48"/>
    <w:rsid w:val="00885D50"/>
    <w:rsid w:val="00886CF0"/>
    <w:rsid w:val="00890562"/>
    <w:rsid w:val="00894836"/>
    <w:rsid w:val="008957A7"/>
    <w:rsid w:val="00895FDF"/>
    <w:rsid w:val="008A0325"/>
    <w:rsid w:val="008A0EC4"/>
    <w:rsid w:val="008A3279"/>
    <w:rsid w:val="008A3E21"/>
    <w:rsid w:val="008B230B"/>
    <w:rsid w:val="008B3F81"/>
    <w:rsid w:val="008B5C3E"/>
    <w:rsid w:val="008B6613"/>
    <w:rsid w:val="008C4BE4"/>
    <w:rsid w:val="008C769D"/>
    <w:rsid w:val="008C7A17"/>
    <w:rsid w:val="008D0BBE"/>
    <w:rsid w:val="008D79C5"/>
    <w:rsid w:val="008E09FA"/>
    <w:rsid w:val="008E0EE6"/>
    <w:rsid w:val="008E20A6"/>
    <w:rsid w:val="008E2B73"/>
    <w:rsid w:val="008F5103"/>
    <w:rsid w:val="00900CA8"/>
    <w:rsid w:val="00902ED8"/>
    <w:rsid w:val="00915C67"/>
    <w:rsid w:val="00920477"/>
    <w:rsid w:val="00923421"/>
    <w:rsid w:val="009246F0"/>
    <w:rsid w:val="00931ACE"/>
    <w:rsid w:val="00933991"/>
    <w:rsid w:val="00933A02"/>
    <w:rsid w:val="00934B1C"/>
    <w:rsid w:val="0093624F"/>
    <w:rsid w:val="00943318"/>
    <w:rsid w:val="00943539"/>
    <w:rsid w:val="009447B7"/>
    <w:rsid w:val="0094512A"/>
    <w:rsid w:val="00945B8A"/>
    <w:rsid w:val="009627CF"/>
    <w:rsid w:val="009679B9"/>
    <w:rsid w:val="00971D4F"/>
    <w:rsid w:val="00971DD9"/>
    <w:rsid w:val="00972663"/>
    <w:rsid w:val="00986190"/>
    <w:rsid w:val="0099095D"/>
    <w:rsid w:val="009937A4"/>
    <w:rsid w:val="009958B2"/>
    <w:rsid w:val="0099678B"/>
    <w:rsid w:val="00996D9E"/>
    <w:rsid w:val="009A41F6"/>
    <w:rsid w:val="009A46B3"/>
    <w:rsid w:val="009A5455"/>
    <w:rsid w:val="009B2C01"/>
    <w:rsid w:val="009B3AC0"/>
    <w:rsid w:val="009B41CD"/>
    <w:rsid w:val="009B64DD"/>
    <w:rsid w:val="009B75A3"/>
    <w:rsid w:val="009B7FAF"/>
    <w:rsid w:val="009C3585"/>
    <w:rsid w:val="009C37CE"/>
    <w:rsid w:val="009C7247"/>
    <w:rsid w:val="009D49C6"/>
    <w:rsid w:val="00A042AF"/>
    <w:rsid w:val="00A0555E"/>
    <w:rsid w:val="00A0667C"/>
    <w:rsid w:val="00A11FD6"/>
    <w:rsid w:val="00A160C6"/>
    <w:rsid w:val="00A251DD"/>
    <w:rsid w:val="00A27E71"/>
    <w:rsid w:val="00A3343A"/>
    <w:rsid w:val="00A3470A"/>
    <w:rsid w:val="00A5132F"/>
    <w:rsid w:val="00A54EAC"/>
    <w:rsid w:val="00A6019F"/>
    <w:rsid w:val="00A61497"/>
    <w:rsid w:val="00A61E02"/>
    <w:rsid w:val="00A71002"/>
    <w:rsid w:val="00A7471E"/>
    <w:rsid w:val="00A77A15"/>
    <w:rsid w:val="00A814F8"/>
    <w:rsid w:val="00A85DE4"/>
    <w:rsid w:val="00A861AC"/>
    <w:rsid w:val="00A86C2B"/>
    <w:rsid w:val="00A90BB2"/>
    <w:rsid w:val="00A93514"/>
    <w:rsid w:val="00AA29DD"/>
    <w:rsid w:val="00AA4815"/>
    <w:rsid w:val="00AA5FA5"/>
    <w:rsid w:val="00AB05EF"/>
    <w:rsid w:val="00AB28A7"/>
    <w:rsid w:val="00AB3F91"/>
    <w:rsid w:val="00AC2279"/>
    <w:rsid w:val="00AC3E90"/>
    <w:rsid w:val="00AC6D9F"/>
    <w:rsid w:val="00AD09F8"/>
    <w:rsid w:val="00AD423E"/>
    <w:rsid w:val="00AD5202"/>
    <w:rsid w:val="00AD7E4C"/>
    <w:rsid w:val="00AE2572"/>
    <w:rsid w:val="00AE396F"/>
    <w:rsid w:val="00AE41AB"/>
    <w:rsid w:val="00AF6839"/>
    <w:rsid w:val="00B01489"/>
    <w:rsid w:val="00B02596"/>
    <w:rsid w:val="00B03B6E"/>
    <w:rsid w:val="00B0436E"/>
    <w:rsid w:val="00B07094"/>
    <w:rsid w:val="00B1101A"/>
    <w:rsid w:val="00B138E2"/>
    <w:rsid w:val="00B226D9"/>
    <w:rsid w:val="00B27D45"/>
    <w:rsid w:val="00B3334C"/>
    <w:rsid w:val="00B34703"/>
    <w:rsid w:val="00B42190"/>
    <w:rsid w:val="00B43337"/>
    <w:rsid w:val="00B44C95"/>
    <w:rsid w:val="00B45439"/>
    <w:rsid w:val="00B5201E"/>
    <w:rsid w:val="00B631F8"/>
    <w:rsid w:val="00B84DBC"/>
    <w:rsid w:val="00B9294C"/>
    <w:rsid w:val="00B95420"/>
    <w:rsid w:val="00BA27DD"/>
    <w:rsid w:val="00BA4926"/>
    <w:rsid w:val="00BA4EC0"/>
    <w:rsid w:val="00BA6829"/>
    <w:rsid w:val="00BB3233"/>
    <w:rsid w:val="00BB462F"/>
    <w:rsid w:val="00BB4FB4"/>
    <w:rsid w:val="00BC266B"/>
    <w:rsid w:val="00BC4C3A"/>
    <w:rsid w:val="00BC6680"/>
    <w:rsid w:val="00BD6D2C"/>
    <w:rsid w:val="00BE5A40"/>
    <w:rsid w:val="00BE68BE"/>
    <w:rsid w:val="00BE7061"/>
    <w:rsid w:val="00BF0CEF"/>
    <w:rsid w:val="00BF1838"/>
    <w:rsid w:val="00BF452B"/>
    <w:rsid w:val="00C04A98"/>
    <w:rsid w:val="00C06AB3"/>
    <w:rsid w:val="00C2365D"/>
    <w:rsid w:val="00C30753"/>
    <w:rsid w:val="00C34085"/>
    <w:rsid w:val="00C349DF"/>
    <w:rsid w:val="00C367BF"/>
    <w:rsid w:val="00C37F05"/>
    <w:rsid w:val="00C40C5B"/>
    <w:rsid w:val="00C42015"/>
    <w:rsid w:val="00C441D5"/>
    <w:rsid w:val="00C4553D"/>
    <w:rsid w:val="00C47DFF"/>
    <w:rsid w:val="00C53675"/>
    <w:rsid w:val="00C53C19"/>
    <w:rsid w:val="00C54778"/>
    <w:rsid w:val="00C57ADB"/>
    <w:rsid w:val="00C61C47"/>
    <w:rsid w:val="00C7058B"/>
    <w:rsid w:val="00C72A59"/>
    <w:rsid w:val="00C72C70"/>
    <w:rsid w:val="00C73280"/>
    <w:rsid w:val="00C75E5C"/>
    <w:rsid w:val="00C77E02"/>
    <w:rsid w:val="00C83048"/>
    <w:rsid w:val="00C836DF"/>
    <w:rsid w:val="00C85EF6"/>
    <w:rsid w:val="00C944D5"/>
    <w:rsid w:val="00C94C38"/>
    <w:rsid w:val="00C97884"/>
    <w:rsid w:val="00CA2750"/>
    <w:rsid w:val="00CA589A"/>
    <w:rsid w:val="00CB1805"/>
    <w:rsid w:val="00CB5FF6"/>
    <w:rsid w:val="00CB7403"/>
    <w:rsid w:val="00CC670B"/>
    <w:rsid w:val="00CD0490"/>
    <w:rsid w:val="00CD1ECE"/>
    <w:rsid w:val="00CD231A"/>
    <w:rsid w:val="00CD2C55"/>
    <w:rsid w:val="00CE3AE9"/>
    <w:rsid w:val="00CF653F"/>
    <w:rsid w:val="00CF68ED"/>
    <w:rsid w:val="00D0583A"/>
    <w:rsid w:val="00D05B8C"/>
    <w:rsid w:val="00D11F71"/>
    <w:rsid w:val="00D174AD"/>
    <w:rsid w:val="00D206CF"/>
    <w:rsid w:val="00D20FC0"/>
    <w:rsid w:val="00D246C6"/>
    <w:rsid w:val="00D277D2"/>
    <w:rsid w:val="00D3096E"/>
    <w:rsid w:val="00D331FF"/>
    <w:rsid w:val="00D43A05"/>
    <w:rsid w:val="00D44A20"/>
    <w:rsid w:val="00D44B1B"/>
    <w:rsid w:val="00D45752"/>
    <w:rsid w:val="00D45ADC"/>
    <w:rsid w:val="00D472BD"/>
    <w:rsid w:val="00D60223"/>
    <w:rsid w:val="00D66BB7"/>
    <w:rsid w:val="00D738DB"/>
    <w:rsid w:val="00D73C19"/>
    <w:rsid w:val="00D74353"/>
    <w:rsid w:val="00D75509"/>
    <w:rsid w:val="00D7555E"/>
    <w:rsid w:val="00D774FC"/>
    <w:rsid w:val="00D8088D"/>
    <w:rsid w:val="00D92E72"/>
    <w:rsid w:val="00DA00AE"/>
    <w:rsid w:val="00DA0439"/>
    <w:rsid w:val="00DA7D03"/>
    <w:rsid w:val="00DB08E6"/>
    <w:rsid w:val="00DC4C59"/>
    <w:rsid w:val="00DC5EFE"/>
    <w:rsid w:val="00DC60CB"/>
    <w:rsid w:val="00DC61CE"/>
    <w:rsid w:val="00DD79C5"/>
    <w:rsid w:val="00DE7496"/>
    <w:rsid w:val="00DF1E39"/>
    <w:rsid w:val="00DF3572"/>
    <w:rsid w:val="00DF5CF2"/>
    <w:rsid w:val="00E03744"/>
    <w:rsid w:val="00E167F0"/>
    <w:rsid w:val="00E20929"/>
    <w:rsid w:val="00E22C81"/>
    <w:rsid w:val="00E26B7B"/>
    <w:rsid w:val="00E26BF0"/>
    <w:rsid w:val="00E26F00"/>
    <w:rsid w:val="00E41BAE"/>
    <w:rsid w:val="00E46D32"/>
    <w:rsid w:val="00E500BA"/>
    <w:rsid w:val="00E51BFA"/>
    <w:rsid w:val="00E51F87"/>
    <w:rsid w:val="00E5202F"/>
    <w:rsid w:val="00E525D4"/>
    <w:rsid w:val="00E54570"/>
    <w:rsid w:val="00E5662B"/>
    <w:rsid w:val="00E56BB0"/>
    <w:rsid w:val="00E76464"/>
    <w:rsid w:val="00E822CE"/>
    <w:rsid w:val="00E839FB"/>
    <w:rsid w:val="00E83C2F"/>
    <w:rsid w:val="00E86DD0"/>
    <w:rsid w:val="00E87856"/>
    <w:rsid w:val="00E87C47"/>
    <w:rsid w:val="00E904EF"/>
    <w:rsid w:val="00E9370E"/>
    <w:rsid w:val="00E93D4A"/>
    <w:rsid w:val="00E93FCF"/>
    <w:rsid w:val="00E93FF2"/>
    <w:rsid w:val="00E94209"/>
    <w:rsid w:val="00E95E4A"/>
    <w:rsid w:val="00E96C87"/>
    <w:rsid w:val="00E970BC"/>
    <w:rsid w:val="00EB0CD2"/>
    <w:rsid w:val="00EB5B63"/>
    <w:rsid w:val="00EC4E82"/>
    <w:rsid w:val="00ED0A0F"/>
    <w:rsid w:val="00ED0DB6"/>
    <w:rsid w:val="00ED315D"/>
    <w:rsid w:val="00ED3DC6"/>
    <w:rsid w:val="00EE0D5F"/>
    <w:rsid w:val="00EE2591"/>
    <w:rsid w:val="00EE4303"/>
    <w:rsid w:val="00EE449D"/>
    <w:rsid w:val="00F005FA"/>
    <w:rsid w:val="00F032DB"/>
    <w:rsid w:val="00F04636"/>
    <w:rsid w:val="00F075AD"/>
    <w:rsid w:val="00F16280"/>
    <w:rsid w:val="00F16B29"/>
    <w:rsid w:val="00F16FD6"/>
    <w:rsid w:val="00F2027E"/>
    <w:rsid w:val="00F225E4"/>
    <w:rsid w:val="00F266A8"/>
    <w:rsid w:val="00F30FC9"/>
    <w:rsid w:val="00F329C2"/>
    <w:rsid w:val="00F34C0F"/>
    <w:rsid w:val="00F34DAB"/>
    <w:rsid w:val="00F361FF"/>
    <w:rsid w:val="00F36D0D"/>
    <w:rsid w:val="00F42308"/>
    <w:rsid w:val="00F45CE2"/>
    <w:rsid w:val="00F47BE8"/>
    <w:rsid w:val="00F52D25"/>
    <w:rsid w:val="00F55B15"/>
    <w:rsid w:val="00F56EC4"/>
    <w:rsid w:val="00F575FD"/>
    <w:rsid w:val="00F62AE8"/>
    <w:rsid w:val="00F65E50"/>
    <w:rsid w:val="00F74066"/>
    <w:rsid w:val="00F76053"/>
    <w:rsid w:val="00F763FD"/>
    <w:rsid w:val="00F7650D"/>
    <w:rsid w:val="00F85A97"/>
    <w:rsid w:val="00F91D4D"/>
    <w:rsid w:val="00F92B4C"/>
    <w:rsid w:val="00F9724D"/>
    <w:rsid w:val="00FA0F80"/>
    <w:rsid w:val="00FA3A18"/>
    <w:rsid w:val="00FA72ED"/>
    <w:rsid w:val="00FB0778"/>
    <w:rsid w:val="00FB46FE"/>
    <w:rsid w:val="00FC3457"/>
    <w:rsid w:val="00FD0AFB"/>
    <w:rsid w:val="00FD3E37"/>
    <w:rsid w:val="00FD4ED0"/>
    <w:rsid w:val="00FD5212"/>
    <w:rsid w:val="00FE7844"/>
    <w:rsid w:val="00FF0B6B"/>
    <w:rsid w:val="00FF1382"/>
    <w:rsid w:val="00FF2E5B"/>
    <w:rsid w:val="00FF719F"/>
    <w:rsid w:val="00FF7F9F"/>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
  <w:shapeDefaults>
    <o:shapedefaults v:ext="edit" spidmax="1026"/>
    <o:shapelayout v:ext="edit">
      <o:idmap v:ext="edit" data="1"/>
    </o:shapelayout>
  </w:shapeDefaults>
  <w:decimalSymbol w:val=","/>
  <w:listSeparator w:val=","/>
  <w14:docId w14:val="28288E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vi-VN" w:eastAsia="vi-V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E285C"/>
    <w:rPr>
      <w:lang w:val="en-US" w:eastAsia="en-US"/>
    </w:rPr>
  </w:style>
  <w:style w:type="paragraph" w:styleId="Heading2">
    <w:name w:val="heading 2"/>
    <w:basedOn w:val="Normal"/>
    <w:next w:val="Normal"/>
    <w:qFormat/>
    <w:rsid w:val="004D1B27"/>
    <w:pPr>
      <w:keepNext/>
      <w:jc w:val="right"/>
      <w:outlineLvl w:val="1"/>
    </w:pPr>
    <w:rPr>
      <w:i/>
      <w:sz w:val="28"/>
    </w:rPr>
  </w:style>
  <w:style w:type="paragraph" w:styleId="Heading4">
    <w:name w:val="heading 4"/>
    <w:basedOn w:val="Normal"/>
    <w:next w:val="Normal"/>
    <w:qFormat/>
    <w:rsid w:val="00375700"/>
    <w:pPr>
      <w:keepNext/>
      <w:spacing w:before="240" w:after="60"/>
      <w:outlineLvl w:val="3"/>
    </w:pPr>
    <w:rPr>
      <w:rFonts w:ascii="Arial" w:hAnsi="Arial"/>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Body Text Indent Char Char Char Char,Body Text Indent Char Char Char,Body Text Indent Char Char Char Char Char Char Char,Body Text Indent Char Char,Body Text Indent Char Char Char Char Char Char,Char Char"/>
    <w:basedOn w:val="Normal"/>
    <w:link w:val="BodyTextIndentChar"/>
    <w:rsid w:val="004E285C"/>
    <w:pPr>
      <w:ind w:firstLine="1200"/>
      <w:jc w:val="both"/>
    </w:pPr>
    <w:rPr>
      <w:sz w:val="28"/>
    </w:rPr>
  </w:style>
  <w:style w:type="paragraph" w:customStyle="1" w:styleId="DefaultParagraphFontParaCharCharCharCharChar">
    <w:name w:val="Default Paragraph Font Para Char Char Char Char Char"/>
    <w:autoRedefine/>
    <w:rsid w:val="00200201"/>
    <w:pPr>
      <w:tabs>
        <w:tab w:val="left" w:pos="1152"/>
      </w:tabs>
      <w:spacing w:before="120" w:after="120" w:line="312" w:lineRule="auto"/>
    </w:pPr>
    <w:rPr>
      <w:rFonts w:ascii="Arial" w:hAnsi="Arial" w:cs="Arial"/>
      <w:sz w:val="26"/>
      <w:szCs w:val="26"/>
      <w:lang w:val="en-US" w:eastAsia="en-US"/>
    </w:rPr>
  </w:style>
  <w:style w:type="paragraph" w:styleId="Header">
    <w:name w:val="header"/>
    <w:basedOn w:val="Normal"/>
    <w:rsid w:val="00902ED8"/>
    <w:pPr>
      <w:tabs>
        <w:tab w:val="center" w:pos="4320"/>
        <w:tab w:val="right" w:pos="8640"/>
      </w:tabs>
    </w:pPr>
  </w:style>
  <w:style w:type="character" w:styleId="PageNumber">
    <w:name w:val="page number"/>
    <w:basedOn w:val="DefaultParagraphFont"/>
    <w:rsid w:val="00902ED8"/>
  </w:style>
  <w:style w:type="paragraph" w:styleId="Footer">
    <w:name w:val="footer"/>
    <w:basedOn w:val="Normal"/>
    <w:rsid w:val="00902ED8"/>
    <w:pPr>
      <w:tabs>
        <w:tab w:val="center" w:pos="4320"/>
        <w:tab w:val="right" w:pos="8640"/>
      </w:tabs>
    </w:pPr>
  </w:style>
  <w:style w:type="table" w:styleId="TableGrid">
    <w:name w:val="Table Grid"/>
    <w:basedOn w:val="TableNormal"/>
    <w:rsid w:val="00900CA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dyTextIndentChar">
    <w:name w:val="Body Text Indent Char"/>
    <w:aliases w:val="Body Text Indent Char Char Char Char Char,Body Text Indent Char Char Char Char1,Body Text Indent Char Char Char Char Char Char Char Char,Body Text Indent Char Char Char1,Body Text Indent Char Char Char Char Char Char Char1"/>
    <w:link w:val="BodyTextIndent"/>
    <w:rsid w:val="003308FC"/>
    <w:rPr>
      <w:sz w:val="28"/>
      <w:lang w:val="en-US" w:eastAsia="en-US" w:bidi="ar-SA"/>
    </w:rPr>
  </w:style>
  <w:style w:type="paragraph" w:styleId="BodyText">
    <w:name w:val="Body Text"/>
    <w:basedOn w:val="Normal"/>
    <w:link w:val="BodyTextChar"/>
    <w:rsid w:val="00931ACE"/>
    <w:pPr>
      <w:jc w:val="center"/>
    </w:pPr>
    <w:rPr>
      <w:sz w:val="30"/>
    </w:rPr>
  </w:style>
  <w:style w:type="paragraph" w:customStyle="1" w:styleId="MyStyleJ">
    <w:name w:val="MyStyleJ"/>
    <w:basedOn w:val="Normal"/>
    <w:qFormat/>
    <w:rsid w:val="00ED0A0F"/>
    <w:pPr>
      <w:spacing w:before="120" w:line="276" w:lineRule="auto"/>
      <w:jc w:val="both"/>
    </w:pPr>
    <w:rPr>
      <w:sz w:val="26"/>
    </w:rPr>
  </w:style>
  <w:style w:type="paragraph" w:customStyle="1" w:styleId="MyStyle2">
    <w:name w:val="MyStyle2"/>
    <w:basedOn w:val="Normal"/>
    <w:qFormat/>
    <w:rsid w:val="00ED0A0F"/>
    <w:rPr>
      <w:b/>
      <w:sz w:val="26"/>
    </w:rPr>
  </w:style>
  <w:style w:type="paragraph" w:customStyle="1" w:styleId="MyStye3">
    <w:name w:val="MyStye3"/>
    <w:basedOn w:val="MyStyle2"/>
    <w:rsid w:val="00ED0A0F"/>
    <w:pPr>
      <w:suppressAutoHyphens/>
      <w:spacing w:before="120"/>
      <w:ind w:firstLine="720"/>
    </w:pPr>
    <w:rPr>
      <w:i/>
      <w:lang w:eastAsia="ar-SA"/>
    </w:rPr>
  </w:style>
  <w:style w:type="paragraph" w:customStyle="1" w:styleId="MyStyle3">
    <w:name w:val="MyStyle3"/>
    <w:basedOn w:val="MyStyle2"/>
    <w:uiPriority w:val="99"/>
    <w:qFormat/>
    <w:rsid w:val="00ED0A0F"/>
    <w:pPr>
      <w:spacing w:before="120" w:after="120"/>
      <w:outlineLvl w:val="2"/>
    </w:pPr>
    <w:rPr>
      <w:i/>
    </w:rPr>
  </w:style>
  <w:style w:type="paragraph" w:styleId="BodyText2">
    <w:name w:val="Body Text 2"/>
    <w:basedOn w:val="Normal"/>
    <w:link w:val="BodyText2Char"/>
    <w:rsid w:val="00855ACB"/>
    <w:pPr>
      <w:jc w:val="both"/>
    </w:pPr>
    <w:rPr>
      <w:sz w:val="28"/>
      <w:szCs w:val="24"/>
    </w:rPr>
  </w:style>
  <w:style w:type="character" w:customStyle="1" w:styleId="BodyText2Char">
    <w:name w:val="Body Text 2 Char"/>
    <w:link w:val="BodyText2"/>
    <w:rsid w:val="00855ACB"/>
    <w:rPr>
      <w:sz w:val="28"/>
      <w:szCs w:val="24"/>
    </w:rPr>
  </w:style>
  <w:style w:type="paragraph" w:styleId="BalloonText">
    <w:name w:val="Balloon Text"/>
    <w:basedOn w:val="Normal"/>
    <w:link w:val="BalloonTextChar"/>
    <w:rsid w:val="008B230B"/>
    <w:rPr>
      <w:rFonts w:ascii="Tahoma" w:hAnsi="Tahoma" w:cs="Tahoma"/>
      <w:sz w:val="16"/>
      <w:szCs w:val="16"/>
    </w:rPr>
  </w:style>
  <w:style w:type="character" w:customStyle="1" w:styleId="BalloonTextChar">
    <w:name w:val="Balloon Text Char"/>
    <w:link w:val="BalloonText"/>
    <w:rsid w:val="008B230B"/>
    <w:rPr>
      <w:rFonts w:ascii="Tahoma" w:hAnsi="Tahoma" w:cs="Tahoma"/>
      <w:sz w:val="16"/>
      <w:szCs w:val="16"/>
    </w:rPr>
  </w:style>
  <w:style w:type="character" w:customStyle="1" w:styleId="BodyTextChar">
    <w:name w:val="Body Text Char"/>
    <w:link w:val="BodyText"/>
    <w:rsid w:val="00A3343A"/>
    <w:rPr>
      <w:sz w:val="30"/>
    </w:rPr>
  </w:style>
  <w:style w:type="paragraph" w:styleId="FootnoteText">
    <w:name w:val="footnote text"/>
    <w:basedOn w:val="Normal"/>
    <w:link w:val="FootnoteTextChar"/>
    <w:rsid w:val="007B5827"/>
  </w:style>
  <w:style w:type="character" w:customStyle="1" w:styleId="FootnoteTextChar">
    <w:name w:val="Footnote Text Char"/>
    <w:basedOn w:val="DefaultParagraphFont"/>
    <w:link w:val="FootnoteText"/>
    <w:rsid w:val="007B5827"/>
  </w:style>
  <w:style w:type="character" w:styleId="FootnoteReference">
    <w:name w:val="footnote reference"/>
    <w:rsid w:val="007B5827"/>
    <w:rPr>
      <w:vertAlign w:val="superscript"/>
    </w:rPr>
  </w:style>
  <w:style w:type="paragraph" w:styleId="DocumentMap">
    <w:name w:val="Document Map"/>
    <w:basedOn w:val="Normal"/>
    <w:link w:val="DocumentMapChar"/>
    <w:rsid w:val="00F42308"/>
    <w:rPr>
      <w:rFonts w:ascii="Tahoma" w:hAnsi="Tahoma" w:cs="Tahoma"/>
      <w:sz w:val="16"/>
      <w:szCs w:val="16"/>
    </w:rPr>
  </w:style>
  <w:style w:type="character" w:customStyle="1" w:styleId="DocumentMapChar">
    <w:name w:val="Document Map Char"/>
    <w:link w:val="DocumentMap"/>
    <w:rsid w:val="00F42308"/>
    <w:rPr>
      <w:rFonts w:ascii="Tahoma" w:hAnsi="Tahoma" w:cs="Tahoma"/>
      <w:sz w:val="16"/>
      <w:szCs w:val="16"/>
    </w:rPr>
  </w:style>
  <w:style w:type="character" w:customStyle="1" w:styleId="Vanbnnidung">
    <w:name w:val="Van b?n n?i dung_"/>
    <w:link w:val="Vanbnnidung0"/>
    <w:locked/>
    <w:rsid w:val="00D8088D"/>
    <w:rPr>
      <w:sz w:val="26"/>
      <w:szCs w:val="26"/>
      <w:shd w:val="clear" w:color="auto" w:fill="FFFFFF"/>
      <w:lang w:bidi="ar-SA"/>
    </w:rPr>
  </w:style>
  <w:style w:type="paragraph" w:customStyle="1" w:styleId="Vanbnnidung0">
    <w:name w:val="Van b?n n?i dung"/>
    <w:basedOn w:val="Normal"/>
    <w:link w:val="Vanbnnidung"/>
    <w:rsid w:val="00D8088D"/>
    <w:pPr>
      <w:widowControl w:val="0"/>
      <w:shd w:val="clear" w:color="auto" w:fill="FFFFFF"/>
      <w:spacing w:before="780" w:after="480" w:line="240" w:lineRule="atLeast"/>
    </w:pPr>
    <w:rPr>
      <w:sz w:val="26"/>
      <w:szCs w:val="26"/>
      <w:shd w:val="clear" w:color="auto" w:fill="FFFFFF"/>
      <w:lang w:val="vi-VN" w:eastAsia="vi-VN"/>
    </w:rPr>
  </w:style>
  <w:style w:type="character" w:customStyle="1" w:styleId="Tiud12">
    <w:name w:val="Tiêu d? #1 (2)_"/>
    <w:link w:val="Tiud120"/>
    <w:rsid w:val="00D8088D"/>
    <w:rPr>
      <w:sz w:val="26"/>
      <w:szCs w:val="26"/>
      <w:shd w:val="clear" w:color="auto" w:fill="FFFFFF"/>
      <w:lang w:bidi="ar-SA"/>
    </w:rPr>
  </w:style>
  <w:style w:type="paragraph" w:customStyle="1" w:styleId="Tiud120">
    <w:name w:val="Tiêu d? #1 (2)"/>
    <w:basedOn w:val="Normal"/>
    <w:link w:val="Tiud12"/>
    <w:rsid w:val="00D8088D"/>
    <w:pPr>
      <w:widowControl w:val="0"/>
      <w:shd w:val="clear" w:color="auto" w:fill="FFFFFF"/>
      <w:spacing w:after="60" w:line="382" w:lineRule="exact"/>
      <w:ind w:firstLine="700"/>
      <w:jc w:val="both"/>
      <w:outlineLvl w:val="0"/>
    </w:pPr>
    <w:rPr>
      <w:sz w:val="26"/>
      <w:szCs w:val="26"/>
      <w:shd w:val="clear" w:color="auto" w:fill="FFFFFF"/>
      <w:lang w:val="vi-VN" w:eastAsia="vi-VN"/>
    </w:rPr>
  </w:style>
  <w:style w:type="paragraph" w:styleId="NormalWeb">
    <w:name w:val="Normal (Web)"/>
    <w:basedOn w:val="Normal"/>
    <w:uiPriority w:val="99"/>
    <w:rsid w:val="00A861AC"/>
    <w:pPr>
      <w:spacing w:before="100" w:beforeAutospacing="1" w:after="100" w:afterAutospacing="1"/>
    </w:pPr>
    <w:rPr>
      <w:sz w:val="24"/>
      <w:szCs w:val="24"/>
    </w:rPr>
  </w:style>
  <w:style w:type="paragraph" w:customStyle="1" w:styleId="CharChar">
    <w:name w:val="Char Char"/>
    <w:basedOn w:val="Normal"/>
    <w:rsid w:val="005663EE"/>
    <w:pPr>
      <w:pageBreakBefore/>
      <w:spacing w:before="100" w:beforeAutospacing="1" w:after="100" w:afterAutospacing="1"/>
    </w:pPr>
    <w:rPr>
      <w:rFonts w:ascii="Tahoma" w:hAnsi="Tahoma"/>
    </w:rPr>
  </w:style>
  <w:style w:type="character" w:customStyle="1" w:styleId="fontstyle01">
    <w:name w:val="fontstyle01"/>
    <w:basedOn w:val="DefaultParagraphFont"/>
    <w:rsid w:val="008757E3"/>
    <w:rPr>
      <w:rFonts w:ascii="Times New Roman" w:hAnsi="Times New Roman" w:cs="Times New Roman" w:hint="default"/>
      <w:b w:val="0"/>
      <w:bCs w:val="0"/>
      <w:i/>
      <w:iCs/>
      <w:color w:val="000000"/>
      <w:sz w:val="28"/>
      <w:szCs w:val="28"/>
    </w:rPr>
  </w:style>
  <w:style w:type="character" w:customStyle="1" w:styleId="fontstyle21">
    <w:name w:val="fontstyle21"/>
    <w:basedOn w:val="DefaultParagraphFont"/>
    <w:rsid w:val="008757E3"/>
    <w:rPr>
      <w:rFonts w:ascii="Times New Roman" w:hAnsi="Times New Roman" w:cs="Times New Roman" w:hint="default"/>
      <w:b/>
      <w:bCs/>
      <w:i w:val="0"/>
      <w:iCs w:val="0"/>
      <w:color w:val="000000"/>
      <w:sz w:val="28"/>
      <w:szCs w:val="28"/>
    </w:rPr>
  </w:style>
  <w:style w:type="paragraph" w:styleId="ListParagraph">
    <w:name w:val="List Paragraph"/>
    <w:basedOn w:val="Normal"/>
    <w:uiPriority w:val="34"/>
    <w:qFormat/>
    <w:rsid w:val="00D7555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vi-VN" w:eastAsia="vi-V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E285C"/>
    <w:rPr>
      <w:lang w:val="en-US" w:eastAsia="en-US"/>
    </w:rPr>
  </w:style>
  <w:style w:type="paragraph" w:styleId="Heading2">
    <w:name w:val="heading 2"/>
    <w:basedOn w:val="Normal"/>
    <w:next w:val="Normal"/>
    <w:qFormat/>
    <w:rsid w:val="004D1B27"/>
    <w:pPr>
      <w:keepNext/>
      <w:jc w:val="right"/>
      <w:outlineLvl w:val="1"/>
    </w:pPr>
    <w:rPr>
      <w:i/>
      <w:sz w:val="28"/>
    </w:rPr>
  </w:style>
  <w:style w:type="paragraph" w:styleId="Heading4">
    <w:name w:val="heading 4"/>
    <w:basedOn w:val="Normal"/>
    <w:next w:val="Normal"/>
    <w:qFormat/>
    <w:rsid w:val="00375700"/>
    <w:pPr>
      <w:keepNext/>
      <w:spacing w:before="240" w:after="60"/>
      <w:outlineLvl w:val="3"/>
    </w:pPr>
    <w:rPr>
      <w:rFonts w:ascii="Arial" w:hAnsi="Arial"/>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Body Text Indent Char Char Char Char,Body Text Indent Char Char Char,Body Text Indent Char Char Char Char Char Char Char,Body Text Indent Char Char,Body Text Indent Char Char Char Char Char Char,Char Char"/>
    <w:basedOn w:val="Normal"/>
    <w:link w:val="BodyTextIndentChar"/>
    <w:rsid w:val="004E285C"/>
    <w:pPr>
      <w:ind w:firstLine="1200"/>
      <w:jc w:val="both"/>
    </w:pPr>
    <w:rPr>
      <w:sz w:val="28"/>
    </w:rPr>
  </w:style>
  <w:style w:type="paragraph" w:customStyle="1" w:styleId="DefaultParagraphFontParaCharCharCharCharChar">
    <w:name w:val="Default Paragraph Font Para Char Char Char Char Char"/>
    <w:autoRedefine/>
    <w:rsid w:val="00200201"/>
    <w:pPr>
      <w:tabs>
        <w:tab w:val="left" w:pos="1152"/>
      </w:tabs>
      <w:spacing w:before="120" w:after="120" w:line="312" w:lineRule="auto"/>
    </w:pPr>
    <w:rPr>
      <w:rFonts w:ascii="Arial" w:hAnsi="Arial" w:cs="Arial"/>
      <w:sz w:val="26"/>
      <w:szCs w:val="26"/>
      <w:lang w:val="en-US" w:eastAsia="en-US"/>
    </w:rPr>
  </w:style>
  <w:style w:type="paragraph" w:styleId="Header">
    <w:name w:val="header"/>
    <w:basedOn w:val="Normal"/>
    <w:rsid w:val="00902ED8"/>
    <w:pPr>
      <w:tabs>
        <w:tab w:val="center" w:pos="4320"/>
        <w:tab w:val="right" w:pos="8640"/>
      </w:tabs>
    </w:pPr>
  </w:style>
  <w:style w:type="character" w:styleId="PageNumber">
    <w:name w:val="page number"/>
    <w:basedOn w:val="DefaultParagraphFont"/>
    <w:rsid w:val="00902ED8"/>
  </w:style>
  <w:style w:type="paragraph" w:styleId="Footer">
    <w:name w:val="footer"/>
    <w:basedOn w:val="Normal"/>
    <w:rsid w:val="00902ED8"/>
    <w:pPr>
      <w:tabs>
        <w:tab w:val="center" w:pos="4320"/>
        <w:tab w:val="right" w:pos="8640"/>
      </w:tabs>
    </w:pPr>
  </w:style>
  <w:style w:type="table" w:styleId="TableGrid">
    <w:name w:val="Table Grid"/>
    <w:basedOn w:val="TableNormal"/>
    <w:rsid w:val="00900CA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dyTextIndentChar">
    <w:name w:val="Body Text Indent Char"/>
    <w:aliases w:val="Body Text Indent Char Char Char Char Char,Body Text Indent Char Char Char Char1,Body Text Indent Char Char Char Char Char Char Char Char,Body Text Indent Char Char Char1,Body Text Indent Char Char Char Char Char Char Char1"/>
    <w:link w:val="BodyTextIndent"/>
    <w:rsid w:val="003308FC"/>
    <w:rPr>
      <w:sz w:val="28"/>
      <w:lang w:val="en-US" w:eastAsia="en-US" w:bidi="ar-SA"/>
    </w:rPr>
  </w:style>
  <w:style w:type="paragraph" w:styleId="BodyText">
    <w:name w:val="Body Text"/>
    <w:basedOn w:val="Normal"/>
    <w:link w:val="BodyTextChar"/>
    <w:rsid w:val="00931ACE"/>
    <w:pPr>
      <w:jc w:val="center"/>
    </w:pPr>
    <w:rPr>
      <w:sz w:val="30"/>
    </w:rPr>
  </w:style>
  <w:style w:type="paragraph" w:customStyle="1" w:styleId="MyStyleJ">
    <w:name w:val="MyStyleJ"/>
    <w:basedOn w:val="Normal"/>
    <w:qFormat/>
    <w:rsid w:val="00ED0A0F"/>
    <w:pPr>
      <w:spacing w:before="120" w:line="276" w:lineRule="auto"/>
      <w:jc w:val="both"/>
    </w:pPr>
    <w:rPr>
      <w:sz w:val="26"/>
    </w:rPr>
  </w:style>
  <w:style w:type="paragraph" w:customStyle="1" w:styleId="MyStyle2">
    <w:name w:val="MyStyle2"/>
    <w:basedOn w:val="Normal"/>
    <w:qFormat/>
    <w:rsid w:val="00ED0A0F"/>
    <w:rPr>
      <w:b/>
      <w:sz w:val="26"/>
    </w:rPr>
  </w:style>
  <w:style w:type="paragraph" w:customStyle="1" w:styleId="MyStye3">
    <w:name w:val="MyStye3"/>
    <w:basedOn w:val="MyStyle2"/>
    <w:rsid w:val="00ED0A0F"/>
    <w:pPr>
      <w:suppressAutoHyphens/>
      <w:spacing w:before="120"/>
      <w:ind w:firstLine="720"/>
    </w:pPr>
    <w:rPr>
      <w:i/>
      <w:lang w:eastAsia="ar-SA"/>
    </w:rPr>
  </w:style>
  <w:style w:type="paragraph" w:customStyle="1" w:styleId="MyStyle3">
    <w:name w:val="MyStyle3"/>
    <w:basedOn w:val="MyStyle2"/>
    <w:uiPriority w:val="99"/>
    <w:qFormat/>
    <w:rsid w:val="00ED0A0F"/>
    <w:pPr>
      <w:spacing w:before="120" w:after="120"/>
      <w:outlineLvl w:val="2"/>
    </w:pPr>
    <w:rPr>
      <w:i/>
    </w:rPr>
  </w:style>
  <w:style w:type="paragraph" w:styleId="BodyText2">
    <w:name w:val="Body Text 2"/>
    <w:basedOn w:val="Normal"/>
    <w:link w:val="BodyText2Char"/>
    <w:rsid w:val="00855ACB"/>
    <w:pPr>
      <w:jc w:val="both"/>
    </w:pPr>
    <w:rPr>
      <w:sz w:val="28"/>
      <w:szCs w:val="24"/>
    </w:rPr>
  </w:style>
  <w:style w:type="character" w:customStyle="1" w:styleId="BodyText2Char">
    <w:name w:val="Body Text 2 Char"/>
    <w:link w:val="BodyText2"/>
    <w:rsid w:val="00855ACB"/>
    <w:rPr>
      <w:sz w:val="28"/>
      <w:szCs w:val="24"/>
    </w:rPr>
  </w:style>
  <w:style w:type="paragraph" w:styleId="BalloonText">
    <w:name w:val="Balloon Text"/>
    <w:basedOn w:val="Normal"/>
    <w:link w:val="BalloonTextChar"/>
    <w:rsid w:val="008B230B"/>
    <w:rPr>
      <w:rFonts w:ascii="Tahoma" w:hAnsi="Tahoma" w:cs="Tahoma"/>
      <w:sz w:val="16"/>
      <w:szCs w:val="16"/>
    </w:rPr>
  </w:style>
  <w:style w:type="character" w:customStyle="1" w:styleId="BalloonTextChar">
    <w:name w:val="Balloon Text Char"/>
    <w:link w:val="BalloonText"/>
    <w:rsid w:val="008B230B"/>
    <w:rPr>
      <w:rFonts w:ascii="Tahoma" w:hAnsi="Tahoma" w:cs="Tahoma"/>
      <w:sz w:val="16"/>
      <w:szCs w:val="16"/>
    </w:rPr>
  </w:style>
  <w:style w:type="character" w:customStyle="1" w:styleId="BodyTextChar">
    <w:name w:val="Body Text Char"/>
    <w:link w:val="BodyText"/>
    <w:rsid w:val="00A3343A"/>
    <w:rPr>
      <w:sz w:val="30"/>
    </w:rPr>
  </w:style>
  <w:style w:type="paragraph" w:styleId="FootnoteText">
    <w:name w:val="footnote text"/>
    <w:basedOn w:val="Normal"/>
    <w:link w:val="FootnoteTextChar"/>
    <w:rsid w:val="007B5827"/>
  </w:style>
  <w:style w:type="character" w:customStyle="1" w:styleId="FootnoteTextChar">
    <w:name w:val="Footnote Text Char"/>
    <w:basedOn w:val="DefaultParagraphFont"/>
    <w:link w:val="FootnoteText"/>
    <w:rsid w:val="007B5827"/>
  </w:style>
  <w:style w:type="character" w:styleId="FootnoteReference">
    <w:name w:val="footnote reference"/>
    <w:rsid w:val="007B5827"/>
    <w:rPr>
      <w:vertAlign w:val="superscript"/>
    </w:rPr>
  </w:style>
  <w:style w:type="paragraph" w:styleId="DocumentMap">
    <w:name w:val="Document Map"/>
    <w:basedOn w:val="Normal"/>
    <w:link w:val="DocumentMapChar"/>
    <w:rsid w:val="00F42308"/>
    <w:rPr>
      <w:rFonts w:ascii="Tahoma" w:hAnsi="Tahoma" w:cs="Tahoma"/>
      <w:sz w:val="16"/>
      <w:szCs w:val="16"/>
    </w:rPr>
  </w:style>
  <w:style w:type="character" w:customStyle="1" w:styleId="DocumentMapChar">
    <w:name w:val="Document Map Char"/>
    <w:link w:val="DocumentMap"/>
    <w:rsid w:val="00F42308"/>
    <w:rPr>
      <w:rFonts w:ascii="Tahoma" w:hAnsi="Tahoma" w:cs="Tahoma"/>
      <w:sz w:val="16"/>
      <w:szCs w:val="16"/>
    </w:rPr>
  </w:style>
  <w:style w:type="character" w:customStyle="1" w:styleId="Vanbnnidung">
    <w:name w:val="Van b?n n?i dung_"/>
    <w:link w:val="Vanbnnidung0"/>
    <w:locked/>
    <w:rsid w:val="00D8088D"/>
    <w:rPr>
      <w:sz w:val="26"/>
      <w:szCs w:val="26"/>
      <w:shd w:val="clear" w:color="auto" w:fill="FFFFFF"/>
      <w:lang w:bidi="ar-SA"/>
    </w:rPr>
  </w:style>
  <w:style w:type="paragraph" w:customStyle="1" w:styleId="Vanbnnidung0">
    <w:name w:val="Van b?n n?i dung"/>
    <w:basedOn w:val="Normal"/>
    <w:link w:val="Vanbnnidung"/>
    <w:rsid w:val="00D8088D"/>
    <w:pPr>
      <w:widowControl w:val="0"/>
      <w:shd w:val="clear" w:color="auto" w:fill="FFFFFF"/>
      <w:spacing w:before="780" w:after="480" w:line="240" w:lineRule="atLeast"/>
    </w:pPr>
    <w:rPr>
      <w:sz w:val="26"/>
      <w:szCs w:val="26"/>
      <w:shd w:val="clear" w:color="auto" w:fill="FFFFFF"/>
      <w:lang w:val="vi-VN" w:eastAsia="vi-VN"/>
    </w:rPr>
  </w:style>
  <w:style w:type="character" w:customStyle="1" w:styleId="Tiud12">
    <w:name w:val="Tiêu d? #1 (2)_"/>
    <w:link w:val="Tiud120"/>
    <w:rsid w:val="00D8088D"/>
    <w:rPr>
      <w:sz w:val="26"/>
      <w:szCs w:val="26"/>
      <w:shd w:val="clear" w:color="auto" w:fill="FFFFFF"/>
      <w:lang w:bidi="ar-SA"/>
    </w:rPr>
  </w:style>
  <w:style w:type="paragraph" w:customStyle="1" w:styleId="Tiud120">
    <w:name w:val="Tiêu d? #1 (2)"/>
    <w:basedOn w:val="Normal"/>
    <w:link w:val="Tiud12"/>
    <w:rsid w:val="00D8088D"/>
    <w:pPr>
      <w:widowControl w:val="0"/>
      <w:shd w:val="clear" w:color="auto" w:fill="FFFFFF"/>
      <w:spacing w:after="60" w:line="382" w:lineRule="exact"/>
      <w:ind w:firstLine="700"/>
      <w:jc w:val="both"/>
      <w:outlineLvl w:val="0"/>
    </w:pPr>
    <w:rPr>
      <w:sz w:val="26"/>
      <w:szCs w:val="26"/>
      <w:shd w:val="clear" w:color="auto" w:fill="FFFFFF"/>
      <w:lang w:val="vi-VN" w:eastAsia="vi-VN"/>
    </w:rPr>
  </w:style>
  <w:style w:type="paragraph" w:styleId="NormalWeb">
    <w:name w:val="Normal (Web)"/>
    <w:basedOn w:val="Normal"/>
    <w:uiPriority w:val="99"/>
    <w:rsid w:val="00A861AC"/>
    <w:pPr>
      <w:spacing w:before="100" w:beforeAutospacing="1" w:after="100" w:afterAutospacing="1"/>
    </w:pPr>
    <w:rPr>
      <w:sz w:val="24"/>
      <w:szCs w:val="24"/>
    </w:rPr>
  </w:style>
  <w:style w:type="paragraph" w:customStyle="1" w:styleId="CharChar">
    <w:name w:val="Char Char"/>
    <w:basedOn w:val="Normal"/>
    <w:rsid w:val="005663EE"/>
    <w:pPr>
      <w:pageBreakBefore/>
      <w:spacing w:before="100" w:beforeAutospacing="1" w:after="100" w:afterAutospacing="1"/>
    </w:pPr>
    <w:rPr>
      <w:rFonts w:ascii="Tahoma" w:hAnsi="Tahoma"/>
    </w:rPr>
  </w:style>
  <w:style w:type="character" w:customStyle="1" w:styleId="fontstyle01">
    <w:name w:val="fontstyle01"/>
    <w:basedOn w:val="DefaultParagraphFont"/>
    <w:rsid w:val="008757E3"/>
    <w:rPr>
      <w:rFonts w:ascii="Times New Roman" w:hAnsi="Times New Roman" w:cs="Times New Roman" w:hint="default"/>
      <w:b w:val="0"/>
      <w:bCs w:val="0"/>
      <w:i/>
      <w:iCs/>
      <w:color w:val="000000"/>
      <w:sz w:val="28"/>
      <w:szCs w:val="28"/>
    </w:rPr>
  </w:style>
  <w:style w:type="character" w:customStyle="1" w:styleId="fontstyle21">
    <w:name w:val="fontstyle21"/>
    <w:basedOn w:val="DefaultParagraphFont"/>
    <w:rsid w:val="008757E3"/>
    <w:rPr>
      <w:rFonts w:ascii="Times New Roman" w:hAnsi="Times New Roman" w:cs="Times New Roman" w:hint="default"/>
      <w:b/>
      <w:bCs/>
      <w:i w:val="0"/>
      <w:iCs w:val="0"/>
      <w:color w:val="000000"/>
      <w:sz w:val="28"/>
      <w:szCs w:val="28"/>
    </w:rPr>
  </w:style>
  <w:style w:type="paragraph" w:styleId="ListParagraph">
    <w:name w:val="List Paragraph"/>
    <w:basedOn w:val="Normal"/>
    <w:uiPriority w:val="34"/>
    <w:qFormat/>
    <w:rsid w:val="00D7555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347701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E9F01C-DD34-48F0-B9E5-2DCFC81870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506</Words>
  <Characters>2889</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er</vt:lpstr>
    </vt:vector>
  </TitlesOfParts>
  <Company>VTHA</Company>
  <LinksUpToDate>false</LinksUpToDate>
  <CharactersWithSpaces>3389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dc:title>
  <dc:creator>TT</dc:creator>
  <cp:lastModifiedBy>A</cp:lastModifiedBy>
  <cp:revision>5</cp:revision>
  <cp:lastPrinted>2024-12-10T03:14:00Z</cp:lastPrinted>
  <dcterms:created xsi:type="dcterms:W3CDTF">2024-12-09T01:51:00Z</dcterms:created>
  <dcterms:modified xsi:type="dcterms:W3CDTF">2024-12-13T00:17:00Z</dcterms:modified>
</cp:coreProperties>
</file>